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0D77" w14:textId="77777777" w:rsidR="00A13D06" w:rsidRPr="00A13D06" w:rsidRDefault="00A13D06" w:rsidP="00A13D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bookmarkStart w:id="0" w:name="_GoBack"/>
      <w:bookmarkEnd w:id="0"/>
    </w:p>
    <w:p w14:paraId="004B3B57" w14:textId="77777777" w:rsidR="00A13D06" w:rsidRPr="00A13D06" w:rsidRDefault="00A13D06" w:rsidP="00A13D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130396B" w14:textId="77777777" w:rsidR="00A13D06" w:rsidRPr="00A13D06" w:rsidRDefault="00A13D06" w:rsidP="00A13D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2179C49" w14:textId="77777777" w:rsidR="00A13D06" w:rsidRPr="00A13D06" w:rsidRDefault="00A13D06" w:rsidP="00A13D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2ED3594A" w14:textId="77777777" w:rsidR="00A13D06" w:rsidRPr="00A13D06" w:rsidRDefault="00A13D06" w:rsidP="00A13D0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3029E988" w14:textId="7388714A" w:rsidR="00A13D06" w:rsidRDefault="00687138" w:rsidP="0068713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  <w:t xml:space="preserve">WYMAGANIA </w:t>
      </w:r>
      <w:r w:rsidR="00A13D06" w:rsidRPr="00687138"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  <w:t>EDUKACYJNE</w:t>
      </w:r>
    </w:p>
    <w:p w14:paraId="4572210E" w14:textId="5F96F0EA" w:rsidR="00A03BA1" w:rsidRPr="00687138" w:rsidRDefault="00A03BA1" w:rsidP="0068713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  <w:t>I KRYTERIA OCENIANIA</w:t>
      </w:r>
    </w:p>
    <w:p w14:paraId="7D536881" w14:textId="7637FA68" w:rsidR="00A13D06" w:rsidRDefault="00A13D06" w:rsidP="0068713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</w:pPr>
      <w:r w:rsidRPr="00687138"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  <w:t>Z JĘZYKA</w:t>
      </w:r>
      <w:r w:rsidR="00687138"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  <w:t xml:space="preserve"> </w:t>
      </w:r>
      <w:r w:rsidRPr="00687138"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  <w:t>WŁOSKIEGO</w:t>
      </w:r>
    </w:p>
    <w:p w14:paraId="5C8E67E8" w14:textId="17F2F66C" w:rsidR="00687138" w:rsidRPr="00687138" w:rsidRDefault="00687138" w:rsidP="0068713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  <w:t xml:space="preserve">ORAZ Z JĘZYKA WŁOSKIEGO Z ELEMENTAMI JĘZYKOZNAWSTWA, LITERATURY </w:t>
      </w:r>
      <w:r w:rsidR="00B96D80"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36"/>
          <w:szCs w:val="52"/>
          <w:lang w:eastAsia="pl-PL"/>
        </w:rPr>
        <w:t>I PRAKTYCZNEJ NAUKI JĘZYKA</w:t>
      </w:r>
    </w:p>
    <w:p w14:paraId="03DD1A5F" w14:textId="77777777" w:rsidR="00A13D06" w:rsidRPr="00A13D06" w:rsidRDefault="00A13D06" w:rsidP="00A13D0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4496B94" w14:textId="77777777" w:rsidR="00A13D06" w:rsidRPr="00A13D06" w:rsidRDefault="00A13D06" w:rsidP="00A13D0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FB0E808" w14:textId="77777777" w:rsidR="00A13D06" w:rsidRPr="00A13D06" w:rsidRDefault="00A13D06" w:rsidP="00A13D0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0C23786" w14:textId="77777777" w:rsidR="00A13D06" w:rsidRPr="00A13D06" w:rsidRDefault="00A13D06" w:rsidP="00A13D0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5D8E780" w14:textId="77777777" w:rsidR="00A13D06" w:rsidRPr="00A13D06" w:rsidRDefault="00A13D06" w:rsidP="00A13D0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D35C87B" w14:textId="77777777" w:rsidR="00A13D06" w:rsidRPr="00A13D06" w:rsidRDefault="00A13D06" w:rsidP="00A13D0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358EC40" w14:textId="77777777" w:rsidR="00A13D06" w:rsidRPr="00A13D06" w:rsidRDefault="00A13D06" w:rsidP="00A13D0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56C3DBA" w14:textId="77777777" w:rsidR="00A13D06" w:rsidRPr="00A13D06" w:rsidRDefault="00A13D06" w:rsidP="00A13D0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488C050" w14:textId="77777777" w:rsidR="00A13D06" w:rsidRPr="00A13D06" w:rsidRDefault="00A13D06" w:rsidP="00A13D0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D46C2A9" w14:textId="77777777" w:rsidR="00A13D06" w:rsidRPr="00A13D06" w:rsidRDefault="00A13D06" w:rsidP="00A13D0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7E2AD90" w14:textId="77777777" w:rsidR="00687138" w:rsidRDefault="00687138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2958D6" w14:textId="1B6C83BE" w:rsidR="00687138" w:rsidRPr="00687138" w:rsidRDefault="00687138" w:rsidP="00687138">
      <w:pPr>
        <w:pStyle w:val="Akapitzlist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87138">
        <w:rPr>
          <w:rFonts w:ascii="Times New Roman" w:eastAsia="Times New Roman" w:hAnsi="Times New Roman" w:cs="Times New Roman"/>
          <w:b/>
          <w:lang w:eastAsia="pl-PL"/>
        </w:rPr>
        <w:lastRenderedPageBreak/>
        <w:t>ZASADY OGÓLNE</w:t>
      </w:r>
    </w:p>
    <w:p w14:paraId="1505BCE3" w14:textId="77777777" w:rsidR="00687138" w:rsidRPr="00687138" w:rsidRDefault="00687138" w:rsidP="006871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0E79DD2" w14:textId="3D928FF6" w:rsidR="00D37EB1" w:rsidRDefault="00A03BA1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A03BA1">
        <w:rPr>
          <w:rFonts w:ascii="Times New Roman" w:eastAsia="Times New Roman" w:hAnsi="Times New Roman" w:cs="Times New Roman"/>
          <w:lang w:eastAsia="pl-PL"/>
        </w:rPr>
        <w:t>ymagania edukacyjne i kryteria oceniania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37EB1">
        <w:rPr>
          <w:rFonts w:ascii="Times New Roman" w:eastAsia="Times New Roman" w:hAnsi="Times New Roman" w:cs="Times New Roman"/>
          <w:lang w:eastAsia="pl-PL"/>
        </w:rPr>
        <w:t>został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="00D37EB1">
        <w:rPr>
          <w:rFonts w:ascii="Times New Roman" w:eastAsia="Times New Roman" w:hAnsi="Times New Roman" w:cs="Times New Roman"/>
          <w:lang w:eastAsia="pl-PL"/>
        </w:rPr>
        <w:t xml:space="preserve"> stworzon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="00D37EB1">
        <w:rPr>
          <w:rFonts w:ascii="Times New Roman" w:eastAsia="Times New Roman" w:hAnsi="Times New Roman" w:cs="Times New Roman"/>
          <w:lang w:eastAsia="pl-PL"/>
        </w:rPr>
        <w:t xml:space="preserve"> w oparciu o program nauczania języka włoskiego:</w:t>
      </w:r>
    </w:p>
    <w:p w14:paraId="3C0B66B3" w14:textId="1832D89D" w:rsidR="00D37EB1" w:rsidRDefault="00D37EB1" w:rsidP="00D37EB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dla klas </w:t>
      </w:r>
      <w:r w:rsidR="00F927E2">
        <w:rPr>
          <w:rFonts w:ascii="Times New Roman" w:eastAsia="Times New Roman" w:hAnsi="Times New Roman" w:cs="Times New Roman"/>
          <w:lang w:eastAsia="pl-PL"/>
        </w:rPr>
        <w:t>ponadpodstawowych - p</w:t>
      </w:r>
      <w:r w:rsidR="00F927E2" w:rsidRPr="00F927E2">
        <w:rPr>
          <w:rFonts w:ascii="Times New Roman" w:eastAsia="Times New Roman" w:hAnsi="Times New Roman" w:cs="Times New Roman"/>
          <w:lang w:eastAsia="pl-PL"/>
        </w:rPr>
        <w:t xml:space="preserve">rogram nauczania języka włoskiego dla szkół ponadpodstawowych dostosowany do wymagań podstawy programowej. </w:t>
      </w:r>
      <w:r w:rsidR="00F927E2">
        <w:rPr>
          <w:rFonts w:ascii="Times New Roman" w:eastAsia="Times New Roman" w:hAnsi="Times New Roman" w:cs="Times New Roman"/>
          <w:lang w:eastAsia="pl-PL"/>
        </w:rPr>
        <w:t xml:space="preserve">Autorzy: </w:t>
      </w:r>
      <w:r w:rsidR="00F927E2" w:rsidRPr="00F927E2">
        <w:rPr>
          <w:rFonts w:ascii="Times New Roman" w:eastAsia="Times New Roman" w:hAnsi="Times New Roman" w:cs="Times New Roman"/>
          <w:lang w:eastAsia="pl-PL"/>
        </w:rPr>
        <w:t xml:space="preserve">Elżbieta Jamrozik, Agnieszka </w:t>
      </w:r>
      <w:proofErr w:type="spellStart"/>
      <w:r w:rsidR="00F927E2" w:rsidRPr="00F927E2">
        <w:rPr>
          <w:rFonts w:ascii="Times New Roman" w:eastAsia="Times New Roman" w:hAnsi="Times New Roman" w:cs="Times New Roman"/>
          <w:lang w:eastAsia="pl-PL"/>
        </w:rPr>
        <w:t>Rylukowska</w:t>
      </w:r>
      <w:proofErr w:type="spellEnd"/>
      <w:r w:rsidR="00F927E2" w:rsidRPr="00F927E2">
        <w:rPr>
          <w:rFonts w:ascii="Times New Roman" w:eastAsia="Times New Roman" w:hAnsi="Times New Roman" w:cs="Times New Roman"/>
          <w:lang w:eastAsia="pl-PL"/>
        </w:rPr>
        <w:t>, Maria Załęska Wydawnictwo Nowela</w:t>
      </w:r>
      <w:r w:rsidR="00F927E2">
        <w:rPr>
          <w:rFonts w:ascii="Times New Roman" w:eastAsia="Times New Roman" w:hAnsi="Times New Roman" w:cs="Times New Roman"/>
          <w:lang w:eastAsia="pl-PL"/>
        </w:rPr>
        <w:t>;</w:t>
      </w:r>
    </w:p>
    <w:p w14:paraId="5473D666" w14:textId="23D6C5FC" w:rsidR="00F927E2" w:rsidRDefault="009E4414" w:rsidP="00D37EB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oraz w oparciu o </w:t>
      </w:r>
      <w:r w:rsidR="00F927E2">
        <w:rPr>
          <w:rFonts w:ascii="Times New Roman" w:eastAsia="Times New Roman" w:hAnsi="Times New Roman" w:cs="Times New Roman"/>
          <w:lang w:eastAsia="pl-PL"/>
        </w:rPr>
        <w:t>program autorski</w:t>
      </w:r>
      <w:r>
        <w:rPr>
          <w:rFonts w:ascii="Times New Roman" w:eastAsia="Times New Roman" w:hAnsi="Times New Roman" w:cs="Times New Roman"/>
          <w:lang w:eastAsia="pl-PL"/>
        </w:rPr>
        <w:t xml:space="preserve"> „Język włoski z elementami językoznawstwa, literatury i praktycznej nauki języka”. Autorzy: Katarzyna Włodarczyk, Alina Tobolska, Dariusz Krzyżewski.</w:t>
      </w:r>
    </w:p>
    <w:p w14:paraId="12A8F8B3" w14:textId="77777777" w:rsidR="00F927E2" w:rsidRPr="00F927E2" w:rsidRDefault="00F927E2" w:rsidP="00F927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A70343" w14:textId="157A94DE" w:rsid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>Zdobywane umiejętności i uzyskane wiadomości będą podlegały ocenie w ramach czterech sprawności językowych:</w:t>
      </w:r>
    </w:p>
    <w:p w14:paraId="1AADD381" w14:textId="77777777" w:rsidR="00230BB7" w:rsidRPr="00A13D06" w:rsidRDefault="00230BB7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35066B" w14:textId="77777777" w:rsidR="00A13D06" w:rsidRPr="00A13D06" w:rsidRDefault="00A13D06" w:rsidP="00A13D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 xml:space="preserve">czytanie ze zrozumieniem </w:t>
      </w:r>
    </w:p>
    <w:p w14:paraId="284411FC" w14:textId="77777777" w:rsidR="00A13D06" w:rsidRPr="00A13D06" w:rsidRDefault="00A13D06" w:rsidP="00A13D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 xml:space="preserve">rozumienie ze słuchu </w:t>
      </w:r>
    </w:p>
    <w:p w14:paraId="5672C597" w14:textId="77777777" w:rsidR="00A13D06" w:rsidRPr="00A13D06" w:rsidRDefault="00A13D06" w:rsidP="00A13D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 xml:space="preserve">mówienie </w:t>
      </w:r>
    </w:p>
    <w:p w14:paraId="0C1311EB" w14:textId="77777777" w:rsidR="00A13D06" w:rsidRPr="00A13D06" w:rsidRDefault="00A13D06" w:rsidP="00A13D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 xml:space="preserve">pisanie </w:t>
      </w:r>
    </w:p>
    <w:p w14:paraId="52A3129A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0D7A8E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2386E9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>Przy ocenianiu pracy ucznia będą brane pod uwagę i oceniane następujące formy jego aktywności:</w:t>
      </w:r>
    </w:p>
    <w:p w14:paraId="4AFB4CA5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B83208" w14:textId="1B1CE970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u w:val="single"/>
          <w:lang w:eastAsia="pl-PL"/>
        </w:rPr>
        <w:t>Sprawdziany pisemne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(testy gramatyczno-leksykalne, wypracowania, zadania sprawdzające czytanie ze zrozumieniem, zadania sprawdzające słownictwo) zapowiadane w porozumieniu z uczniami </w:t>
      </w:r>
      <w:r w:rsidR="00687138">
        <w:rPr>
          <w:rFonts w:ascii="Times New Roman" w:eastAsia="Times New Roman" w:hAnsi="Times New Roman" w:cs="Times New Roman"/>
          <w:lang w:eastAsia="pl-PL"/>
        </w:rPr>
        <w:br/>
      </w:r>
      <w:r w:rsidRPr="00A13D06">
        <w:rPr>
          <w:rFonts w:ascii="Times New Roman" w:eastAsia="Times New Roman" w:hAnsi="Times New Roman" w:cs="Times New Roman"/>
          <w:lang w:eastAsia="pl-PL"/>
        </w:rPr>
        <w:t>z minimum tygodniowym wyprzedzeniem.</w:t>
      </w:r>
    </w:p>
    <w:p w14:paraId="266424EA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E8EDD6" w14:textId="3F343BC3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u w:val="single"/>
          <w:lang w:eastAsia="pl-PL"/>
        </w:rPr>
        <w:t>Kartkówki, prace domowe, odpowiedzi ustne, wypowiedzi ustne (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obejmujące tematykę trzech ostatnich lekcji: treści gramatyczne; prace pisemne, czytanie i rozumienie przerabianych tekstów, ćwiczenia gramatyczno-leksykalne; znajomość słownictwa, dialogi, monologi, opowiadania, dyktanda, tłumaczenia) mające miejsce w trybie określonym przez nauczyciela, </w:t>
      </w:r>
      <w:r w:rsidR="00687138">
        <w:rPr>
          <w:rFonts w:ascii="Times New Roman" w:eastAsia="Times New Roman" w:hAnsi="Times New Roman" w:cs="Times New Roman"/>
          <w:lang w:eastAsia="pl-PL"/>
        </w:rPr>
        <w:t xml:space="preserve">z lub </w:t>
      </w:r>
      <w:r w:rsidRPr="00A13D06">
        <w:rPr>
          <w:rFonts w:ascii="Times New Roman" w:eastAsia="Times New Roman" w:hAnsi="Times New Roman" w:cs="Times New Roman"/>
          <w:lang w:eastAsia="pl-PL"/>
        </w:rPr>
        <w:t>bez wcześniejszego uzgodnienia z klasą.</w:t>
      </w:r>
    </w:p>
    <w:p w14:paraId="04F919DD" w14:textId="77777777" w:rsidR="00A13D06" w:rsidRPr="00A13D06" w:rsidRDefault="00A13D06" w:rsidP="00A13D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61F525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067FAE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Przygotowanie do lekcji </w:t>
      </w:r>
      <w:r w:rsidRPr="00A13D06">
        <w:rPr>
          <w:rFonts w:ascii="Times New Roman" w:eastAsia="Times New Roman" w:hAnsi="Times New Roman" w:cs="Times New Roman"/>
          <w:lang w:eastAsia="pl-PL"/>
        </w:rPr>
        <w:t>należy rozumieć jako:</w:t>
      </w:r>
    </w:p>
    <w:p w14:paraId="545D1DFC" w14:textId="51E58C05" w:rsidR="00A13D06" w:rsidRPr="00A13D06" w:rsidRDefault="00A13D06" w:rsidP="00A13D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 xml:space="preserve">posiadanie i staranne prowadzenie zeszytu przedmiotowego, posiadanie i wypełnianie zeszytu ćwiczeń, posiadanie podręcznika, odrabianie pracy domowej, znajomość aktualnie realizowanego materiału - brak lub nierealizowanie któregokolwiek z powyższych elementów jest jednoznaczne z nieprzygotowaniem się do lekcji; zaistniałe braki należy uzupełnić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13D06">
        <w:rPr>
          <w:rFonts w:ascii="Times New Roman" w:eastAsia="Times New Roman" w:hAnsi="Times New Roman" w:cs="Times New Roman"/>
          <w:lang w:eastAsia="pl-PL"/>
        </w:rPr>
        <w:t>na następne zajęcia</w:t>
      </w:r>
      <w:r w:rsidR="00687138">
        <w:rPr>
          <w:rFonts w:ascii="Times New Roman" w:eastAsia="Times New Roman" w:hAnsi="Times New Roman" w:cs="Times New Roman"/>
          <w:lang w:eastAsia="pl-PL"/>
        </w:rPr>
        <w:t>;</w:t>
      </w:r>
    </w:p>
    <w:p w14:paraId="13543C58" w14:textId="6E397009" w:rsidR="00A13D06" w:rsidRPr="00A13D06" w:rsidRDefault="00A13D06" w:rsidP="00A13D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>brak zeszytu, podręcznika lub zeszytu ćwiczeń wymaga zgłoszenia nieprzygotowania do lekcji</w:t>
      </w:r>
      <w:r w:rsidR="00687138">
        <w:rPr>
          <w:rFonts w:ascii="Times New Roman" w:eastAsia="Times New Roman" w:hAnsi="Times New Roman" w:cs="Times New Roman"/>
          <w:lang w:eastAsia="pl-PL"/>
        </w:rPr>
        <w:t>;</w:t>
      </w:r>
    </w:p>
    <w:p w14:paraId="219BAFBF" w14:textId="676D375D" w:rsidR="00A13D06" w:rsidRPr="00A13D06" w:rsidRDefault="00A13D06" w:rsidP="00A13D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>uczeń może zgłosić brak przygotowania do lekcji 1 raz w ciągu semestru</w:t>
      </w:r>
      <w:r w:rsidR="003D3957" w:rsidRPr="003D3957">
        <w:t xml:space="preserve"> </w:t>
      </w:r>
      <w:r w:rsidR="003D3957" w:rsidRPr="003D3957">
        <w:rPr>
          <w:rFonts w:ascii="Times New Roman" w:eastAsia="Times New Roman" w:hAnsi="Times New Roman" w:cs="Times New Roman"/>
          <w:lang w:eastAsia="pl-PL"/>
        </w:rPr>
        <w:t>z przedmiotu o wymiarze dwóch godzin tygodniowo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, a w przypadku </w:t>
      </w:r>
      <w:r w:rsidR="00687138">
        <w:rPr>
          <w:rFonts w:ascii="Times New Roman" w:eastAsia="Times New Roman" w:hAnsi="Times New Roman" w:cs="Times New Roman"/>
          <w:lang w:eastAsia="pl-PL"/>
        </w:rPr>
        <w:t>trzech godzin lub więcej -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2 razy w ciągu semestru, zawsze przed rozpoczęciem zajęć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CB1F991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C01EF3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6FF9B7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u w:val="single"/>
          <w:lang w:eastAsia="pl-PL"/>
        </w:rPr>
        <w:t>Aktywność na lekcjach</w:t>
      </w:r>
    </w:p>
    <w:p w14:paraId="25CBA61E" w14:textId="20C9CC2B" w:rsidR="00A13D06" w:rsidRPr="00A13D06" w:rsidRDefault="00A13D06" w:rsidP="00A13D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 xml:space="preserve">aktywność na lekcjach polega na systematycznym i aktywnym uczestniczeniu </w:t>
      </w:r>
      <w:r w:rsidRPr="00A13D06">
        <w:rPr>
          <w:rFonts w:ascii="Times New Roman" w:eastAsia="Times New Roman" w:hAnsi="Times New Roman" w:cs="Times New Roman"/>
          <w:lang w:eastAsia="pl-PL"/>
        </w:rPr>
        <w:br/>
        <w:t>w różnorodnych formach pracy na zajęciach: praca indywidualna, praca w parach,  w grupach, udział w dyskusji</w:t>
      </w:r>
      <w:r w:rsidR="00D37EB1">
        <w:rPr>
          <w:rFonts w:ascii="Times New Roman" w:eastAsia="Times New Roman" w:hAnsi="Times New Roman" w:cs="Times New Roman"/>
          <w:lang w:eastAsia="pl-PL"/>
        </w:rPr>
        <w:t>;</w:t>
      </w:r>
    </w:p>
    <w:p w14:paraId="10B0A611" w14:textId="78AA4D62" w:rsidR="00A13D06" w:rsidRPr="00A13D06" w:rsidRDefault="00A13D06" w:rsidP="00A13D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>wykonywanie zadań dodatkowych jest odnotowywane w dzienniku i będzie brane pod uwagę przy wystawianiu oceny końcowej</w:t>
      </w:r>
      <w:r w:rsidR="00D37EB1">
        <w:rPr>
          <w:rFonts w:ascii="Times New Roman" w:eastAsia="Times New Roman" w:hAnsi="Times New Roman" w:cs="Times New Roman"/>
          <w:lang w:eastAsia="pl-PL"/>
        </w:rPr>
        <w:t>;</w:t>
      </w:r>
    </w:p>
    <w:p w14:paraId="132A4741" w14:textId="3867988C" w:rsidR="00A13D06" w:rsidRPr="00A13D06" w:rsidRDefault="00A13D06" w:rsidP="00A13D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 xml:space="preserve">udział w konkursach przedmiotowych, w zależności od wyników, może wpływać </w:t>
      </w:r>
      <w:r w:rsidRPr="00A13D06">
        <w:rPr>
          <w:rFonts w:ascii="Times New Roman" w:eastAsia="Times New Roman" w:hAnsi="Times New Roman" w:cs="Times New Roman"/>
          <w:lang w:eastAsia="pl-PL"/>
        </w:rPr>
        <w:br/>
        <w:t>na podwyższenie oceny końcowej</w:t>
      </w:r>
      <w:r w:rsidR="00D37EB1">
        <w:rPr>
          <w:rFonts w:ascii="Times New Roman" w:eastAsia="Times New Roman" w:hAnsi="Times New Roman" w:cs="Times New Roman"/>
          <w:lang w:eastAsia="pl-PL"/>
        </w:rPr>
        <w:t>.</w:t>
      </w:r>
    </w:p>
    <w:p w14:paraId="57FC5377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1AE7AE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Obecność na zajęciach</w:t>
      </w:r>
    </w:p>
    <w:p w14:paraId="5136C3D2" w14:textId="0A110C66" w:rsidR="00A13D06" w:rsidRDefault="00A13D06" w:rsidP="00A13D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 xml:space="preserve">uczeń, który opuścił 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>ponad 50% lekcji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(nieobecności usprawiedliwione </w:t>
      </w:r>
      <w:r w:rsidRPr="00A13D06">
        <w:rPr>
          <w:rFonts w:ascii="Times New Roman" w:eastAsia="Times New Roman" w:hAnsi="Times New Roman" w:cs="Times New Roman"/>
          <w:lang w:eastAsia="pl-PL"/>
        </w:rPr>
        <w:br/>
        <w:t>jak i nieusprawiedliwione) może być nieklasyfikowany</w:t>
      </w:r>
      <w:r w:rsidR="00D37EB1">
        <w:rPr>
          <w:rFonts w:ascii="Times New Roman" w:eastAsia="Times New Roman" w:hAnsi="Times New Roman" w:cs="Times New Roman"/>
          <w:lang w:eastAsia="pl-PL"/>
        </w:rPr>
        <w:t>.</w:t>
      </w:r>
    </w:p>
    <w:p w14:paraId="4B156079" w14:textId="4C88A14B" w:rsid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A0A518" w14:textId="77939AF6" w:rsid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ACD197" w14:textId="56F62226" w:rsidR="00EC483A" w:rsidRPr="00EC483A" w:rsidRDefault="00EC483A" w:rsidP="00EC48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483A">
        <w:rPr>
          <w:rFonts w:ascii="Times New Roman" w:eastAsia="Times New Roman" w:hAnsi="Times New Roman" w:cs="Times New Roman"/>
          <w:b/>
          <w:lang w:eastAsia="pl-PL"/>
        </w:rPr>
        <w:t>ZASADY OCENIANIA</w:t>
      </w:r>
      <w:r w:rsidR="004638EF">
        <w:rPr>
          <w:rFonts w:ascii="Times New Roman" w:eastAsia="Times New Roman" w:hAnsi="Times New Roman" w:cs="Times New Roman"/>
          <w:b/>
          <w:lang w:eastAsia="pl-PL"/>
        </w:rPr>
        <w:t xml:space="preserve"> (SYSTEM PUNKTOWY)</w:t>
      </w:r>
    </w:p>
    <w:p w14:paraId="3D031F50" w14:textId="3D59DCDB" w:rsid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EEFC9A" w14:textId="77777777" w:rsidR="004638EF" w:rsidRPr="00A13D06" w:rsidRDefault="004638EF" w:rsidP="004638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punktowy ma charakter </w:t>
      </w:r>
      <w:r w:rsidRPr="00A13D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otwarty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oznacza, że liczba punktów możliwych do uzyskania w ciągu semestru i roku szkolnego nie jest ustalona z góry. </w:t>
      </w:r>
    </w:p>
    <w:p w14:paraId="4E5D7CEE" w14:textId="77777777" w:rsidR="004638EF" w:rsidRPr="00A13D06" w:rsidRDefault="004638EF" w:rsidP="004638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EA042" w14:textId="77777777" w:rsidR="004638EF" w:rsidRPr="00A13D06" w:rsidRDefault="004638EF" w:rsidP="004638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Punktacji podlegają:</w:t>
      </w:r>
    </w:p>
    <w:p w14:paraId="41A6F019" w14:textId="77777777" w:rsidR="004638EF" w:rsidRPr="00A13D06" w:rsidRDefault="004638EF" w:rsidP="004638EF">
      <w:pPr>
        <w:numPr>
          <w:ilvl w:val="0"/>
          <w:numId w:val="6"/>
        </w:num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odpowiedź ustna 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20 pkt. każdorazowo,</w:t>
      </w:r>
    </w:p>
    <w:p w14:paraId="3C55CD1E" w14:textId="77777777" w:rsidR="004638EF" w:rsidRPr="00A13D06" w:rsidRDefault="004638EF" w:rsidP="004638EF">
      <w:pPr>
        <w:numPr>
          <w:ilvl w:val="0"/>
          <w:numId w:val="6"/>
        </w:num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20 pkt. każdorazowo,</w:t>
      </w:r>
    </w:p>
    <w:p w14:paraId="42AAD02A" w14:textId="77777777" w:rsidR="004638EF" w:rsidRPr="00A13D06" w:rsidRDefault="004638EF" w:rsidP="004638EF">
      <w:pPr>
        <w:numPr>
          <w:ilvl w:val="0"/>
          <w:numId w:val="6"/>
        </w:num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pisemne (sprawdziany, testy, itp.) -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80 pkt. każdorazowo,</w:t>
      </w:r>
    </w:p>
    <w:p w14:paraId="2E00B40D" w14:textId="77777777" w:rsidR="004638EF" w:rsidRPr="00A13D06" w:rsidRDefault="004638EF" w:rsidP="004638EF">
      <w:pPr>
        <w:numPr>
          <w:ilvl w:val="0"/>
          <w:numId w:val="6"/>
        </w:num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wypracowania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20 pkt. każdorazowo,</w:t>
      </w:r>
    </w:p>
    <w:p w14:paraId="6C081390" w14:textId="77777777" w:rsidR="004638EF" w:rsidRPr="00A13D06" w:rsidRDefault="004638EF" w:rsidP="004638EF">
      <w:pPr>
        <w:numPr>
          <w:ilvl w:val="0"/>
          <w:numId w:val="6"/>
        </w:num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domowe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15 pkt. każdorazowo.</w:t>
      </w:r>
    </w:p>
    <w:p w14:paraId="0CE36809" w14:textId="77777777" w:rsidR="004638EF" w:rsidRPr="00A13D06" w:rsidRDefault="004638EF" w:rsidP="004638EF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AEA54" w14:textId="77777777" w:rsidR="004638EF" w:rsidRPr="00A13D06" w:rsidRDefault="004638EF" w:rsidP="004638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Dodatkowe punkty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otrzymać za: </w:t>
      </w:r>
    </w:p>
    <w:p w14:paraId="229C4FD1" w14:textId="77777777" w:rsidR="004638EF" w:rsidRPr="00A13D06" w:rsidRDefault="004638EF" w:rsidP="004638EF">
      <w:pPr>
        <w:numPr>
          <w:ilvl w:val="0"/>
          <w:numId w:val="7"/>
        </w:num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na lekcji i podczas imprez przedmiotowych, projekty, prezentacje, zadania dodatkowe itp. -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30 pkt. w sumie w semestrze,</w:t>
      </w:r>
    </w:p>
    <w:p w14:paraId="61AEBA59" w14:textId="77777777" w:rsidR="004638EF" w:rsidRPr="00A13D06" w:rsidRDefault="004638EF" w:rsidP="004638EF">
      <w:pPr>
        <w:numPr>
          <w:ilvl w:val="0"/>
          <w:numId w:val="7"/>
        </w:num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i osiągnięcia w konkursach </w:t>
      </w:r>
    </w:p>
    <w:p w14:paraId="072FD5BB" w14:textId="3AF9864F" w:rsidR="004638EF" w:rsidRPr="00A13D06" w:rsidRDefault="004638EF" w:rsidP="004638EF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olimpiadach przedmiotowych - 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</w:t>
      </w:r>
      <w:r w:rsidR="0045733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0 pkt. każdorazowo w zależności od rangi, trudności konkursu i włożonej pracy oraz osiągniętego wyniku.</w:t>
      </w:r>
    </w:p>
    <w:p w14:paraId="512721E7" w14:textId="77777777" w:rsidR="004638EF" w:rsidRPr="00A13D06" w:rsidRDefault="004638EF" w:rsidP="004638EF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C72E2" w14:textId="77777777" w:rsidR="004638EF" w:rsidRPr="00A13D06" w:rsidRDefault="004638EF" w:rsidP="004638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Możliwe jest również uzyskanie </w:t>
      </w:r>
      <w:r w:rsidRPr="00A13D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punktów ujemnych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następujących sytuacjach:</w:t>
      </w:r>
    </w:p>
    <w:p w14:paraId="40E02B62" w14:textId="77777777" w:rsidR="004638EF" w:rsidRPr="00A13D06" w:rsidRDefault="004638EF" w:rsidP="004638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uczeń nie jest przygotowany do zajęć (np. nie odrobił pracy domowej, nie przyniósł podręcznika, zeszytu ćwiczeń lub innych obowiązkowych materiałów dydaktycznych, nie dostarczył wypracowania w terminie, itp.), 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wykorzystał już przysługujące mu w danym semestrze nieprzygotowanie do zajęć albo nie zgłosił przysługującego mu nieprzygotowania na początku zajęć -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-5 pkt. każdorazowo</w:t>
      </w:r>
    </w:p>
    <w:p w14:paraId="72ED1BED" w14:textId="77777777" w:rsidR="004638EF" w:rsidRPr="00A13D06" w:rsidRDefault="004638EF" w:rsidP="004638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uczeń nie przygotował na wyznaczony termin zapowiedzianego </w:t>
      </w:r>
    </w:p>
    <w:p w14:paraId="0D553E53" w14:textId="77777777" w:rsidR="004638EF" w:rsidRPr="00A13D06" w:rsidRDefault="004638EF" w:rsidP="004638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referatu/prezentacji/projektu -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-10 pkt. każdorazowo</w:t>
      </w:r>
    </w:p>
    <w:p w14:paraId="1A44A6EF" w14:textId="77777777" w:rsidR="004638EF" w:rsidRPr="00A13D06" w:rsidRDefault="004638EF" w:rsidP="004638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4DBD1" w14:textId="6D7E696C" w:rsidR="004638EF" w:rsidRPr="00A13D06" w:rsidRDefault="004638EF" w:rsidP="004573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</w:t>
      </w:r>
      <w:r w:rsidRPr="00A13D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prawo do poprawy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sprawdzianu. Uczeń poprawia sprawdzian </w:t>
      </w:r>
      <w:r w:rsidR="00457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drugim terminie wyznaczonym przez nauczyciela. Wynik poprawianego sprawdzianu pisanego w drugim terminie </w:t>
      </w:r>
      <w:r w:rsidRPr="00A13D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anuluje punktów otrzymanych w pierwszym terminie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31B538" w14:textId="77777777" w:rsidR="004638EF" w:rsidRPr="00A13D06" w:rsidRDefault="004638EF" w:rsidP="004638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20C71" w14:textId="77777777" w:rsidR="004638EF" w:rsidRPr="00A13D06" w:rsidRDefault="004638EF" w:rsidP="004573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usprawiedliwionej na sprawdzianie uczeń jest zobowiązany do napisania go w drugim terminie wyznaczonym przez nauczyciela.</w:t>
      </w:r>
    </w:p>
    <w:p w14:paraId="60A448DB" w14:textId="77777777" w:rsidR="004638EF" w:rsidRPr="00A13D06" w:rsidRDefault="004638EF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BD26D" w14:textId="77777777" w:rsidR="004638EF" w:rsidRPr="00A13D06" w:rsidRDefault="004638EF" w:rsidP="004573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Przewiduje się dwa terminy pisemne każdego sprawdzianu. 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formie i terminie każdej kolejnej poprawy sprawdzianu, przewidzianej wyłącznie dla osób nieobecnych (usprawiedliwionych)  na pierwszym i poprawkowym terminie, decyduje nauczyciel. Poprawa może wtedy przyjąć formę odpowiedzi ustnej. </w:t>
      </w:r>
    </w:p>
    <w:p w14:paraId="24146369" w14:textId="77777777" w:rsidR="004638EF" w:rsidRPr="00A13D06" w:rsidRDefault="004638EF" w:rsidP="00463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67562" w14:textId="6114954D" w:rsidR="004638EF" w:rsidRPr="00A13D06" w:rsidRDefault="004638EF" w:rsidP="004573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uczeń nie napisze sprawdzianu w żadnym z dwóch wyznaczonych terminów, lub jeżeli nieobecność ucznia na pierwszym terminie sprawdzianu jest nieusprawiedliwiona lub jeśli korzysta podczas sprawdzianu lub kartkówki lub odpowiedzi ustnej </w:t>
      </w:r>
      <w:r w:rsidR="00457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niedozwolonych materiałów lub pomocy innych osób otrzymuje wynik 0 pkt. bez możliwości poprawy.</w:t>
      </w:r>
    </w:p>
    <w:p w14:paraId="6D41F9F4" w14:textId="77777777" w:rsidR="004638EF" w:rsidRPr="00A13D06" w:rsidRDefault="004638EF" w:rsidP="004573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EFF2D" w14:textId="77777777" w:rsidR="004638EF" w:rsidRPr="00A13D06" w:rsidRDefault="004638EF" w:rsidP="004573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nauczyciel podejrzewa, że praca domowa (ćwiczenia, wypracowanie, projekt, prezentacja itp.) oddana lub prezentowana przez ucznia nie została wykonana samodzielnie ma prawo przepytać ucznia na tych samych zajęciach z treści i nabytych umiejętności będących celem tego zadania i wystawić na tej podstawie odpowiednią ocenę i/lub zlecić poprawę, jeśli uzna to za stosowne. Poprawione zadanie może zostać ocenione ponownie i nie anuluje wystawionej wcześniej oceny.</w:t>
      </w:r>
    </w:p>
    <w:p w14:paraId="1B302CCE" w14:textId="77777777" w:rsidR="004638EF" w:rsidRPr="00A13D06" w:rsidRDefault="004638EF" w:rsidP="004573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7A0EA" w14:textId="77777777" w:rsidR="00FA44AA" w:rsidRDefault="004638EF" w:rsidP="00FA44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uczeń w ostatnim roku nauki deklaruje chęć  zdawania matury na poziomie podstawowym, a w szczególności na poziomie rozszerzonym, nauczyciel może zlecać mu dodatkowe zadania do wykonania, pisanie dodatkowych kartkówek i prac, które są obowiązkowe i mogą być oceniane. Jeśli uczeń zatai deklarację przystąpienia do matury z 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włoskiego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zdecyduje się na nią w ciągu roku szkolnego, nauczyciel od momentu zgłoszenia lub uzyskania takiej informacji będzie od przyszłego maturzysty wymagał nadrobienia wszystkich dotychczasowych dodatkowych zadań, kartkówek i prac </w:t>
      </w:r>
      <w:r w:rsidR="00457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stosownym i ustalonym terminie, a w przypadku braku ich nadrobienia wystawi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3D06">
        <w:rPr>
          <w:rFonts w:ascii="Times New Roman" w:eastAsia="Times New Roman" w:hAnsi="Times New Roman" w:cs="Times New Roman"/>
          <w:sz w:val="24"/>
          <w:szCs w:val="24"/>
          <w:lang w:eastAsia="pl-PL"/>
        </w:rPr>
        <w:t>pkt. za każdą taką pracę, zadanie lub kartkówkę.</w:t>
      </w:r>
    </w:p>
    <w:p w14:paraId="2CE52A9E" w14:textId="77777777" w:rsidR="00FA44AA" w:rsidRDefault="00FA44AA" w:rsidP="00FA44AA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AFBC9C" w14:textId="54918DBE" w:rsidR="004638EF" w:rsidRPr="00FA44AA" w:rsidRDefault="004638EF" w:rsidP="00FA44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wymienione formy sprawdzania umiejętności i wiedzy mogą być realizowane w przypadku nauczania zdalnego. Wymagane jest jednak posiadanie przez ucznia działającego mikrofonu, a w niektórych przypadkach kamerki – o czym zadecyduje nauczyciel.</w:t>
      </w:r>
    </w:p>
    <w:p w14:paraId="3B7A89B0" w14:textId="58C50BEB" w:rsidR="00EC483A" w:rsidRDefault="00EC483A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670FD7" w14:textId="77777777" w:rsidR="00EC483A" w:rsidRPr="00A13D06" w:rsidRDefault="00EC483A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097E8F" w14:textId="26F89C04" w:rsidR="00EC483A" w:rsidRPr="00EC483A" w:rsidRDefault="00EC483A" w:rsidP="00EC483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483A">
        <w:rPr>
          <w:rFonts w:ascii="Times New Roman" w:eastAsia="Times New Roman" w:hAnsi="Times New Roman" w:cs="Times New Roman"/>
          <w:b/>
          <w:lang w:eastAsia="pl-PL"/>
        </w:rPr>
        <w:t xml:space="preserve">ZASADY WYSTAWIANIA OCEN ŚRÓDROCZNYCH I ROCZNYCH </w:t>
      </w:r>
    </w:p>
    <w:p w14:paraId="1048F511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350028F" w14:textId="051A08D1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C483A">
        <w:rPr>
          <w:rFonts w:ascii="Times New Roman" w:eastAsia="Times New Roman" w:hAnsi="Times New Roman" w:cs="Times New Roman"/>
          <w:lang w:eastAsia="pl-PL"/>
        </w:rPr>
        <w:t>Ocena końcowa</w:t>
      </w:r>
      <w:r w:rsidRPr="00EC483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EC483A">
        <w:rPr>
          <w:rFonts w:ascii="Times New Roman" w:eastAsia="Times New Roman" w:hAnsi="Times New Roman" w:cs="Times New Roman"/>
          <w:lang w:eastAsia="pl-PL"/>
        </w:rPr>
        <w:t>(śródroczna i roczna) jest wystawiana za semestralną lub całoroczną pracę ucznia, na podstawie ocen cząstkow</w:t>
      </w:r>
      <w:r>
        <w:rPr>
          <w:rFonts w:ascii="Times New Roman" w:eastAsia="Times New Roman" w:hAnsi="Times New Roman" w:cs="Times New Roman"/>
          <w:lang w:eastAsia="pl-PL"/>
        </w:rPr>
        <w:t>ych za każdą sprawność językową. W</w:t>
      </w:r>
      <w:r w:rsidRPr="00EC483A">
        <w:rPr>
          <w:rFonts w:ascii="Times New Roman" w:eastAsia="Times New Roman" w:hAnsi="Times New Roman" w:cs="Times New Roman"/>
          <w:lang w:eastAsia="pl-PL"/>
        </w:rPr>
        <w:t xml:space="preserve"> końcowej ocenie uwzględniona jest również postawa na lekcji, podejmowanie zadań dodatkowych oraz aktywność na lekcjach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F7EEDA2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36F36D8" w14:textId="2FB35769" w:rsidR="00EC483A" w:rsidRPr="00EC483A" w:rsidRDefault="00EC483A" w:rsidP="00EC48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483A">
        <w:rPr>
          <w:rFonts w:ascii="Times New Roman" w:eastAsia="Times New Roman" w:hAnsi="Times New Roman" w:cs="Times New Roman"/>
          <w:lang w:eastAsia="pl-PL"/>
        </w:rPr>
        <w:t xml:space="preserve">Liczba punktów możliwych do uzyskania jest sumą punktów za składowe wymienione w pkt. </w:t>
      </w:r>
      <w:r w:rsidR="00457332">
        <w:rPr>
          <w:rFonts w:ascii="Times New Roman" w:eastAsia="Times New Roman" w:hAnsi="Times New Roman" w:cs="Times New Roman"/>
          <w:lang w:eastAsia="pl-PL"/>
        </w:rPr>
        <w:t>II.</w:t>
      </w:r>
      <w:r w:rsidRPr="00EC483A">
        <w:rPr>
          <w:rFonts w:ascii="Times New Roman" w:eastAsia="Times New Roman" w:hAnsi="Times New Roman" w:cs="Times New Roman"/>
          <w:lang w:eastAsia="pl-PL"/>
        </w:rPr>
        <w:t>2.</w:t>
      </w:r>
    </w:p>
    <w:p w14:paraId="6C97D1E2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5BCE01" w14:textId="45CA015C" w:rsidR="00EC483A" w:rsidRPr="00EC483A" w:rsidRDefault="00EC483A" w:rsidP="00EC48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483A">
        <w:rPr>
          <w:rFonts w:ascii="Times New Roman" w:eastAsia="Times New Roman" w:hAnsi="Times New Roman" w:cs="Times New Roman"/>
          <w:lang w:eastAsia="pl-PL"/>
        </w:rPr>
        <w:t xml:space="preserve">Liczba ta może być zwiększona o punkty dodatkowe, o których mowa w pkt. </w:t>
      </w:r>
      <w:r w:rsidR="00457332">
        <w:rPr>
          <w:rFonts w:ascii="Times New Roman" w:eastAsia="Times New Roman" w:hAnsi="Times New Roman" w:cs="Times New Roman"/>
          <w:lang w:eastAsia="pl-PL"/>
        </w:rPr>
        <w:t>II.</w:t>
      </w:r>
      <w:r w:rsidRPr="00EC483A">
        <w:rPr>
          <w:rFonts w:ascii="Times New Roman" w:eastAsia="Times New Roman" w:hAnsi="Times New Roman" w:cs="Times New Roman"/>
          <w:lang w:eastAsia="pl-PL"/>
        </w:rPr>
        <w:t>3.</w:t>
      </w:r>
    </w:p>
    <w:p w14:paraId="37FABC6E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1B870D" w14:textId="52DD4A8E" w:rsidR="00EC483A" w:rsidRPr="00EC483A" w:rsidRDefault="00EC483A" w:rsidP="00EC48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483A">
        <w:rPr>
          <w:rFonts w:ascii="Times New Roman" w:eastAsia="Times New Roman" w:hAnsi="Times New Roman" w:cs="Times New Roman"/>
          <w:lang w:eastAsia="pl-PL"/>
        </w:rPr>
        <w:t xml:space="preserve">Liczba ta będzie zmniejszona o punkty ujemne, o których mowa w pkt. </w:t>
      </w:r>
      <w:r w:rsidR="00457332">
        <w:rPr>
          <w:rFonts w:ascii="Times New Roman" w:eastAsia="Times New Roman" w:hAnsi="Times New Roman" w:cs="Times New Roman"/>
          <w:lang w:eastAsia="pl-PL"/>
        </w:rPr>
        <w:t>II.</w:t>
      </w:r>
      <w:r w:rsidRPr="00EC483A">
        <w:rPr>
          <w:rFonts w:ascii="Times New Roman" w:eastAsia="Times New Roman" w:hAnsi="Times New Roman" w:cs="Times New Roman"/>
          <w:lang w:eastAsia="pl-PL"/>
        </w:rPr>
        <w:t>4.</w:t>
      </w:r>
    </w:p>
    <w:p w14:paraId="2018D551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BC44DC" w14:textId="77777777" w:rsidR="00EC483A" w:rsidRPr="00EC483A" w:rsidRDefault="00EC483A" w:rsidP="00EC48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483A">
        <w:rPr>
          <w:rFonts w:ascii="Times New Roman" w:eastAsia="Times New Roman" w:hAnsi="Times New Roman" w:cs="Times New Roman"/>
          <w:lang w:eastAsia="pl-PL"/>
        </w:rPr>
        <w:t>Procent zdobytych przez ucznia oblicza się zgodnie ze wzorem:</w:t>
      </w:r>
    </w:p>
    <w:p w14:paraId="18AAB438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D08B67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483A">
        <w:rPr>
          <w:rFonts w:ascii="Times New Roman" w:eastAsia="Times New Roman" w:hAnsi="Times New Roman" w:cs="Times New Roman"/>
          <w:i/>
          <w:lang w:eastAsia="pl-PL"/>
        </w:rPr>
        <w:t xml:space="preserve">         Liczba pkt zdobytych</w:t>
      </w:r>
    </w:p>
    <w:p w14:paraId="4680DE10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C483A">
        <w:rPr>
          <w:rFonts w:ascii="Times New Roman" w:eastAsia="Times New Roman" w:hAnsi="Times New Roman" w:cs="Times New Roman"/>
          <w:lang w:eastAsia="pl-PL"/>
        </w:rPr>
        <w:t xml:space="preserve">                                        _____________________________</w:t>
      </w:r>
      <w:r w:rsidRPr="00EC483A">
        <w:rPr>
          <w:rFonts w:ascii="Times New Roman" w:eastAsia="Times New Roman" w:hAnsi="Times New Roman" w:cs="Times New Roman"/>
          <w:lang w:eastAsia="pl-PL"/>
        </w:rPr>
        <w:tab/>
        <w:t>x 100%</w:t>
      </w:r>
    </w:p>
    <w:p w14:paraId="58D3D803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212E0E0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483A">
        <w:rPr>
          <w:rFonts w:ascii="Times New Roman" w:eastAsia="Times New Roman" w:hAnsi="Times New Roman" w:cs="Times New Roman"/>
          <w:i/>
          <w:lang w:eastAsia="pl-PL"/>
        </w:rPr>
        <w:t>Liczba pkt możliwych do zdobycia</w:t>
      </w:r>
    </w:p>
    <w:p w14:paraId="3949DFE5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21F2AF5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BFDFE1" w14:textId="77777777" w:rsidR="00EC483A" w:rsidRPr="00EC483A" w:rsidRDefault="00EC483A" w:rsidP="00EC48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483A">
        <w:rPr>
          <w:rFonts w:ascii="Times New Roman" w:eastAsia="Times New Roman" w:hAnsi="Times New Roman" w:cs="Times New Roman"/>
          <w:lang w:eastAsia="pl-PL"/>
        </w:rPr>
        <w:t>Ocena roczna jest wystawiana z punktów z obu semestrów.</w:t>
      </w:r>
    </w:p>
    <w:p w14:paraId="3BFCA3A3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1E8971" w14:textId="77777777" w:rsidR="00EC483A" w:rsidRP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C6F461" w14:textId="000E7880" w:rsidR="00A13D06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EC483A">
        <w:rPr>
          <w:rFonts w:ascii="Times New Roman" w:eastAsia="Times New Roman" w:hAnsi="Times New Roman" w:cs="Times New Roman"/>
          <w:lang w:eastAsia="pl-PL"/>
        </w:rPr>
        <w:t>Ocena końcowa ucznia zależy od pracy ucznia w ciągu całego roku szkolnego.</w:t>
      </w:r>
    </w:p>
    <w:p w14:paraId="46317FF8" w14:textId="09C1BB60" w:rsidR="00EC483A" w:rsidRDefault="00EC483A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3DFEFB" w14:textId="77777777" w:rsidR="00457332" w:rsidRDefault="00457332" w:rsidP="00EC4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F0F499" w14:textId="77777777" w:rsidR="00457332" w:rsidRPr="00A13D06" w:rsidRDefault="00457332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OCENY PUNKTOWE MAJĄ PRZELICZNIK NA OCENY TRADYCYJNE WG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PONIŻSZEGO ZAPISU</w:t>
      </w:r>
      <w:r w:rsidRPr="00A13D06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3EE44DAD" w14:textId="77777777" w:rsidR="00457332" w:rsidRPr="00A13D06" w:rsidRDefault="00457332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84B33F" w14:textId="77777777" w:rsidR="00457332" w:rsidRPr="00A13D06" w:rsidRDefault="00457332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 xml:space="preserve">  100%            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poprawnych odpowiedzi -  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>ocena celująca</w:t>
      </w:r>
    </w:p>
    <w:p w14:paraId="18DD6A15" w14:textId="77777777" w:rsidR="00457332" w:rsidRPr="00A13D06" w:rsidRDefault="00457332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 xml:space="preserve">  99% - 90%   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poprawnych odpowiedzi – 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>ocena bardzo dobra</w:t>
      </w:r>
    </w:p>
    <w:p w14:paraId="013B5437" w14:textId="77777777" w:rsidR="00457332" w:rsidRPr="00A13D06" w:rsidRDefault="00457332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 xml:space="preserve">  89% - 75%   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poprawnych odpowiedzi – 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>ocena dobra</w:t>
      </w:r>
    </w:p>
    <w:p w14:paraId="5C1A7861" w14:textId="77777777" w:rsidR="00457332" w:rsidRPr="00A13D06" w:rsidRDefault="00457332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 xml:space="preserve">74% - 60%   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poprawnych odpowiedzi – 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>ocena dostateczna</w:t>
      </w:r>
    </w:p>
    <w:p w14:paraId="7E88F621" w14:textId="77777777" w:rsidR="00457332" w:rsidRPr="00A13D06" w:rsidRDefault="00457332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 xml:space="preserve">  59% - 45%   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poprawnych odpowiedzi – 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>ocena dopuszczająca</w:t>
      </w:r>
    </w:p>
    <w:p w14:paraId="6123BBF3" w14:textId="09DAF918" w:rsidR="00EC483A" w:rsidRDefault="00457332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 xml:space="preserve">44% -  0%    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poprawnych odpowiedzi – 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>ocena niedostateczna</w:t>
      </w:r>
    </w:p>
    <w:p w14:paraId="3092CD42" w14:textId="38A5F3F0" w:rsidR="00457332" w:rsidRDefault="00457332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8C201E" w14:textId="77777777" w:rsidR="00457332" w:rsidRDefault="00457332" w:rsidP="00457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C18E5D" w14:textId="04B4F907" w:rsidR="009E4414" w:rsidRDefault="009E4414" w:rsidP="00D37E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6276FC" w14:textId="6FB11AB4" w:rsidR="00EC483A" w:rsidRPr="00EC483A" w:rsidRDefault="00EC483A" w:rsidP="00EC483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483A">
        <w:rPr>
          <w:rFonts w:ascii="Times New Roman" w:eastAsia="Times New Roman" w:hAnsi="Times New Roman" w:cs="Times New Roman"/>
          <w:b/>
          <w:lang w:eastAsia="pl-PL"/>
        </w:rPr>
        <w:t>ZAKRES WYMAGAŃ EDUKACYJNYCH NA POSZCZEGÓLNE OCENY</w:t>
      </w:r>
    </w:p>
    <w:p w14:paraId="7499E7AE" w14:textId="77777777" w:rsidR="00A13D06" w:rsidRPr="00A13D06" w:rsidRDefault="00A13D06" w:rsidP="00A13D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59F220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b/>
          <w:u w:val="single"/>
          <w:lang w:eastAsia="pl-PL"/>
        </w:rPr>
        <w:t>KRYTERIA OCENIANIA SPRAWNOŚCI PISANIA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 xml:space="preserve"> (oceniane są następujące elementy: treść, słownictwo, forma i objętość, poprawność językowa, płynność, ortografia i interpunkcja).</w:t>
      </w:r>
    </w:p>
    <w:p w14:paraId="48AA8F77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24E99E7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 xml:space="preserve">ocena celująca - </w:t>
      </w:r>
      <w:r w:rsidRPr="00A13D06">
        <w:rPr>
          <w:rFonts w:ascii="Times New Roman" w:eastAsia="Times New Roman" w:hAnsi="Times New Roman" w:cs="Times New Roman"/>
          <w:lang w:eastAsia="pl-PL"/>
        </w:rPr>
        <w:t>wypowiedź zawiera wszystkie elementy określone w poleceniu, w całości zgodna z tematem i założoną formą, wielostronne i oryginalne ujęcie tematu (różnorodność myśli i argumentów), wypowiedź spójna i logiczna, brak błędów gramatycznych, leksykalnych i ortograficznych, poprawna interpunkcja, duże urozmaicenie użytych struktur gramatycznych i leksykalnych, precyzyjny dobór słownictwa (użycie idiomów), brak powtórzeń, różne sposoby łączenia zdań.</w:t>
      </w:r>
    </w:p>
    <w:p w14:paraId="2C730C4F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4AC00EC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>ocena bardzo dobra –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wypowiedź zawiera wszystkie elementy określone w poleceniu, </w:t>
      </w:r>
      <w:r w:rsidRPr="00A13D06">
        <w:rPr>
          <w:rFonts w:ascii="Times New Roman" w:eastAsia="Times New Roman" w:hAnsi="Times New Roman" w:cs="Times New Roman"/>
          <w:lang w:eastAsia="pl-PL"/>
        </w:rPr>
        <w:br/>
        <w:t>w całości zgodna z tematem i założoną formą, wielostronne i oryginalne ujęcie tematu (różnorodność myśli i argumentów), wypowiedź spójna i logiczna, drobne, sporadyczne błędy gramatyczne i leksykalne nie zakłócające komunikacji, nieliczne błędy ortograficzne nie zmieniające znaczenia wyrazu, poprawna interpunkcja, duże urozmaicenie użytych struktur gramatycznych i leksykalnych, precyzyjny dobór słownictwa (użycie idiomów), brak powtórzeń, różne sposoby łączenia zdań.</w:t>
      </w:r>
    </w:p>
    <w:p w14:paraId="65AC4FD9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802A2D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>ocena dobra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– wypowiedź zawiera wszystkie elementy określone w poleceniu, w całości zgodna z tematem, zgodna z założoną formą z niewielkimi uchybieniami, poprawne ale schematyczne ujęcie tematu (widoczna myśl przewodnia), wypowiedź w znacznym stopniu spójna i logiczna, drobne nieliczne błędy gramatyczne i leksykalne w nieznacznym stopniu zakłócające komunikację, błędy ortograficzne nie zmieniające znaczenia wyrazu, interpunkcja w dużym stopniu poprawna, znaczne zróżnicowanie użytych struktur gramatycznych i leksykalnych, sporadyczne użycie idiomów, nieliczne powtórzenia.</w:t>
      </w:r>
    </w:p>
    <w:p w14:paraId="35DEBADE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B3AB2B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>ocena dostateczna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– wypowiedź zawiera większość elementów określonych w poleceniu, w części zgodna z tematem, częściowo zgodna z założoną formą, ogólnikowe, jednostronne ujęcie tematu ( widoczne braki w argumentacji), wypowiedź częściowo niespójna i nielogiczna, dość liczne błędy gramatyczne i leksykalne częściowo zakłócające komunikację, dość liczne błędy ortograficzne, interpunkcja w niewielkim stopniu poprawna, niewielki zróżnicowanie użytych struktur gramatycznych i leksykalnych, liczne powtórzenia.</w:t>
      </w:r>
    </w:p>
    <w:p w14:paraId="53BA6643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F209C8" w14:textId="5214FAD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>ocena dopuszczająca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– wypowiedź zawiera niewielką część elementów określonych </w:t>
      </w:r>
      <w:r w:rsidRPr="00A13D06">
        <w:rPr>
          <w:rFonts w:ascii="Times New Roman" w:eastAsia="Times New Roman" w:hAnsi="Times New Roman" w:cs="Times New Roman"/>
          <w:lang w:eastAsia="pl-PL"/>
        </w:rPr>
        <w:br/>
        <w:t>w poleceniu, znaczne odstępstwa od tematu, w niewielkim stopniu zgodna z założoną formą, brak myśli przewodniej, wypowiedź w dużym stopniu niespójna i nielogiczna, bardzo liczne błędy gramatyczne i leksykalne w znacznym stopniu zakłócające komunikację, liczne błędy ortograficzne i interpunkcyjne, bardzo wąski zakres użytych struktur gramatycznych i leksykalnych, bardzo liczne powtórzenia.</w:t>
      </w:r>
    </w:p>
    <w:p w14:paraId="506E17A5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8DF48D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>ocena niedostateczna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– wypowiedź nie zawiera elementów określonych w poleceniu, znaczne odstępstwa od tematu lub praca całkowicie nie na temat, niezgodna z założoną formą, brak myśli </w:t>
      </w:r>
      <w:r w:rsidRPr="00A13D06">
        <w:rPr>
          <w:rFonts w:ascii="Times New Roman" w:eastAsia="Times New Roman" w:hAnsi="Times New Roman" w:cs="Times New Roman"/>
          <w:lang w:eastAsia="pl-PL"/>
        </w:rPr>
        <w:lastRenderedPageBreak/>
        <w:t xml:space="preserve">przewodniej, wypowiedź niespójna i nielogiczna, rażące błędy gramatyczne </w:t>
      </w:r>
      <w:r w:rsidRPr="00A13D06">
        <w:rPr>
          <w:rFonts w:ascii="Times New Roman" w:eastAsia="Times New Roman" w:hAnsi="Times New Roman" w:cs="Times New Roman"/>
          <w:lang w:eastAsia="pl-PL"/>
        </w:rPr>
        <w:br/>
        <w:t xml:space="preserve">i leksykalne w znacznym stopniu zakłócające komunikację, liczne błędy ortograficzne </w:t>
      </w:r>
      <w:r w:rsidRPr="00A13D06">
        <w:rPr>
          <w:rFonts w:ascii="Times New Roman" w:eastAsia="Times New Roman" w:hAnsi="Times New Roman" w:cs="Times New Roman"/>
          <w:lang w:eastAsia="pl-PL"/>
        </w:rPr>
        <w:br/>
        <w:t>i interpunkcyjne, bardzo liczne powtórzenia.</w:t>
      </w:r>
    </w:p>
    <w:p w14:paraId="22EB965F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FE5EC4" w14:textId="11C7A82F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863887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54AFB6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E5A698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b/>
          <w:u w:val="single"/>
          <w:lang w:eastAsia="pl-PL"/>
        </w:rPr>
        <w:t>KRYTERIA OCENIANIA SPRAWNOŚCI MÓWIENIA</w:t>
      </w:r>
      <w:r w:rsidRPr="00A13D06">
        <w:rPr>
          <w:rFonts w:ascii="Times New Roman" w:eastAsia="Times New Roman" w:hAnsi="Times New Roman" w:cs="Times New Roman"/>
          <w:b/>
          <w:lang w:eastAsia="pl-PL"/>
        </w:rPr>
        <w:t xml:space="preserve"> (oceniane są następujące elementy: treść, słownictwo, poprawność komunikacyjna i językowa, płynność, wymowa, akcent i intonacja)</w:t>
      </w:r>
    </w:p>
    <w:p w14:paraId="2E34E804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EB5B047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 xml:space="preserve">ocena celująca – 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ciekawa i logiczna konstrukcja wypowiedzi, bogata treść </w:t>
      </w:r>
      <w:r w:rsidRPr="00A13D06">
        <w:rPr>
          <w:rFonts w:ascii="Times New Roman" w:eastAsia="Times New Roman" w:hAnsi="Times New Roman" w:cs="Times New Roman"/>
          <w:lang w:eastAsia="pl-PL"/>
        </w:rPr>
        <w:br/>
        <w:t xml:space="preserve">i słownictwo, które są zgodne z tematem wypowiedzi, urozmaicone struktury składniowe, brak błędów językowych, wypowiedź płynna, wymowa i intonacja zbliżona do wymowy </w:t>
      </w:r>
      <w:r w:rsidRPr="00A13D06">
        <w:rPr>
          <w:rFonts w:ascii="Times New Roman" w:eastAsia="Times New Roman" w:hAnsi="Times New Roman" w:cs="Times New Roman"/>
          <w:lang w:eastAsia="pl-PL"/>
        </w:rPr>
        <w:br/>
        <w:t>i intonacji rodzimych użytkowników języka, wielostronne i oryginalne ujęcie tematu, wypowiedź w całości zrozumiała</w:t>
      </w:r>
    </w:p>
    <w:p w14:paraId="5B3870ED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F512BD6" w14:textId="0134105A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>ocena bardzo dobra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– logiczna konstrukcja wypowiedzi, bogata treść i słownictwo, które są zgodne z tematem wypowiedzi, urozmaicone struktury składniowe, sporadyczne błędy językowe nie zakłócające komunikacji, wypowiedź płynna, wymowa i intonacja zbliżona do wymowy i intonacji rodzimych użytkowników języka, wielostronne i ujęcie tematu, wypowiedź w całości zrozumiała.</w:t>
      </w:r>
    </w:p>
    <w:p w14:paraId="080B6E43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91B8B0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>ocena dobra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– logiczna konstrukcja wypowiedzi, bogata treść, słownictwo zgodne z tematem wypowiedzi, niezbyt urozmaicone struktury składniowe, sporadyczne błędy językowe nie zakłócające komunikacji, wypowiedź płynna, poprawna wymowa i intonacja, wielostronne ujęcie tematu, wypowiedź w całości zrozumiała.</w:t>
      </w:r>
    </w:p>
    <w:p w14:paraId="26670231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CBEBDD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>ocena dostateczna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– poprawna konstrukcja wypowiedzi, uboga treść, podstawowe słownictwo zgodne z tematem wypowiedzi, ograniczony zakres użytych struktur składniowych, liczne powtórzenia, błędy językowe częściowo zakłócające komunikację, wypowiedź niezbyt płynna, częściowo niepoprawna wymowa i intonacja, jednostronne ujęcie tematu, wypowiedź w większości zrozumiała.</w:t>
      </w:r>
    </w:p>
    <w:p w14:paraId="222463DD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17E24F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>ocena dopuszczająca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– chaotyczna konstrukcja wypowiedzi, uboga treść i słownictwo, nieporadne użycie struktur składniowych, błędy językowe znacznie zakłócające komunikację, brak płynności wypowiedzi, wymowa i intonacja w znacznym stopniu niepoprawne, nieporadne ujęcie tematu, wypowiedź po części zrozumiała.</w:t>
      </w:r>
    </w:p>
    <w:p w14:paraId="5451E669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0131B2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13D06">
        <w:rPr>
          <w:rFonts w:ascii="Times New Roman" w:eastAsia="Times New Roman" w:hAnsi="Times New Roman" w:cs="Times New Roman"/>
          <w:b/>
          <w:lang w:eastAsia="pl-PL"/>
        </w:rPr>
        <w:t>ocena niedostateczna</w:t>
      </w:r>
      <w:r w:rsidRPr="00A13D06">
        <w:rPr>
          <w:rFonts w:ascii="Times New Roman" w:eastAsia="Times New Roman" w:hAnsi="Times New Roman" w:cs="Times New Roman"/>
          <w:lang w:eastAsia="pl-PL"/>
        </w:rPr>
        <w:t xml:space="preserve"> – całkowicie niepoprawna konstrukcja wypowiedzi, uboga treść </w:t>
      </w:r>
      <w:r w:rsidRPr="00A13D06">
        <w:rPr>
          <w:rFonts w:ascii="Times New Roman" w:eastAsia="Times New Roman" w:hAnsi="Times New Roman" w:cs="Times New Roman"/>
          <w:lang w:eastAsia="pl-PL"/>
        </w:rPr>
        <w:br/>
        <w:t>i słownictwo, nieprawidłowe użycie struktur składniowych, błędy językowe znacznie zakłócające lub uniemożliwiające komunikację, brak płynności wypowiedzi, niepoprawna wymowa i intonacja, wypowiedź nie na temat.</w:t>
      </w:r>
    </w:p>
    <w:p w14:paraId="79DC548D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A48BBA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9124A2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3707F5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39292E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B73D57" w14:textId="2EC645B2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FB8FD3C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6D7BD57" w14:textId="77777777" w:rsidR="00A13D06" w:rsidRPr="00A13D06" w:rsidRDefault="00A13D06" w:rsidP="00A1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5DA8C6" w14:textId="4190604C" w:rsidR="00C429F0" w:rsidRDefault="00C429F0" w:rsidP="004638EF">
      <w:pPr>
        <w:spacing w:after="0" w:line="240" w:lineRule="auto"/>
      </w:pPr>
    </w:p>
    <w:sectPr w:rsidR="00C429F0" w:rsidSect="00054E5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603F7" w14:textId="77777777" w:rsidR="00857186" w:rsidRDefault="00857186">
      <w:pPr>
        <w:spacing w:after="0" w:line="240" w:lineRule="auto"/>
      </w:pPr>
      <w:r>
        <w:separator/>
      </w:r>
    </w:p>
  </w:endnote>
  <w:endnote w:type="continuationSeparator" w:id="0">
    <w:p w14:paraId="3BF96948" w14:textId="77777777" w:rsidR="00857186" w:rsidRDefault="0085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8DE91" w14:textId="77777777" w:rsidR="006A7D1F" w:rsidRDefault="00A13D06" w:rsidP="0011184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9F3007" w14:textId="77777777" w:rsidR="006A7D1F" w:rsidRDefault="006A7D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709D2" w14:textId="56FAF5F3" w:rsidR="006A7D1F" w:rsidRDefault="00A13D06" w:rsidP="0011184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33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F10A3CA" w14:textId="77777777" w:rsidR="006A7D1F" w:rsidRDefault="006A7D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EF69" w14:textId="77777777" w:rsidR="00857186" w:rsidRDefault="00857186">
      <w:pPr>
        <w:spacing w:after="0" w:line="240" w:lineRule="auto"/>
      </w:pPr>
      <w:r>
        <w:separator/>
      </w:r>
    </w:p>
  </w:footnote>
  <w:footnote w:type="continuationSeparator" w:id="0">
    <w:p w14:paraId="361A14DF" w14:textId="77777777" w:rsidR="00857186" w:rsidRDefault="0085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903"/>
    <w:multiLevelType w:val="hybridMultilevel"/>
    <w:tmpl w:val="E0AA7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65A74"/>
    <w:multiLevelType w:val="hybridMultilevel"/>
    <w:tmpl w:val="95D0C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73ED3"/>
    <w:multiLevelType w:val="hybridMultilevel"/>
    <w:tmpl w:val="0C72BC78"/>
    <w:lvl w:ilvl="0" w:tplc="B88EC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E6F0C"/>
    <w:multiLevelType w:val="hybridMultilevel"/>
    <w:tmpl w:val="0568A768"/>
    <w:lvl w:ilvl="0" w:tplc="1C66D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71DE"/>
    <w:multiLevelType w:val="hybridMultilevel"/>
    <w:tmpl w:val="34F64698"/>
    <w:lvl w:ilvl="0" w:tplc="D1AA016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067977"/>
    <w:multiLevelType w:val="hybridMultilevel"/>
    <w:tmpl w:val="AAE25156"/>
    <w:lvl w:ilvl="0" w:tplc="8C725D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DA07C5"/>
    <w:multiLevelType w:val="hybridMultilevel"/>
    <w:tmpl w:val="420C127E"/>
    <w:lvl w:ilvl="0" w:tplc="75801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7C1564"/>
    <w:multiLevelType w:val="hybridMultilevel"/>
    <w:tmpl w:val="B6D48B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7755B"/>
    <w:multiLevelType w:val="hybridMultilevel"/>
    <w:tmpl w:val="0270EC1A"/>
    <w:lvl w:ilvl="0" w:tplc="B88EC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509EB"/>
    <w:multiLevelType w:val="hybridMultilevel"/>
    <w:tmpl w:val="5F166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05E21"/>
    <w:multiLevelType w:val="hybridMultilevel"/>
    <w:tmpl w:val="E94A69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C44AE"/>
    <w:multiLevelType w:val="hybridMultilevel"/>
    <w:tmpl w:val="2E34FC82"/>
    <w:lvl w:ilvl="0" w:tplc="B88EC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E01AA"/>
    <w:multiLevelType w:val="hybridMultilevel"/>
    <w:tmpl w:val="38C2CF60"/>
    <w:lvl w:ilvl="0" w:tplc="086451E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06"/>
    <w:rsid w:val="00046528"/>
    <w:rsid w:val="00127D94"/>
    <w:rsid w:val="00230BB7"/>
    <w:rsid w:val="00366774"/>
    <w:rsid w:val="003754CF"/>
    <w:rsid w:val="0038217B"/>
    <w:rsid w:val="003D3957"/>
    <w:rsid w:val="00457332"/>
    <w:rsid w:val="004638EF"/>
    <w:rsid w:val="00495F47"/>
    <w:rsid w:val="00687138"/>
    <w:rsid w:val="006A7D1F"/>
    <w:rsid w:val="007F25BA"/>
    <w:rsid w:val="00857186"/>
    <w:rsid w:val="008778EB"/>
    <w:rsid w:val="008B6ACF"/>
    <w:rsid w:val="008D6D67"/>
    <w:rsid w:val="009031A7"/>
    <w:rsid w:val="009068B6"/>
    <w:rsid w:val="009E4414"/>
    <w:rsid w:val="00A03BA1"/>
    <w:rsid w:val="00A13D06"/>
    <w:rsid w:val="00A56D5C"/>
    <w:rsid w:val="00B96D80"/>
    <w:rsid w:val="00C30F9C"/>
    <w:rsid w:val="00C429F0"/>
    <w:rsid w:val="00C5585D"/>
    <w:rsid w:val="00D37EB1"/>
    <w:rsid w:val="00D70CA3"/>
    <w:rsid w:val="00D71457"/>
    <w:rsid w:val="00EC483A"/>
    <w:rsid w:val="00F927E2"/>
    <w:rsid w:val="00F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A93E"/>
  <w15:chartTrackingRefBased/>
  <w15:docId w15:val="{426E83FF-E535-4A4B-9AA8-E0B90524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3D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13D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13D06"/>
  </w:style>
  <w:style w:type="paragraph" w:styleId="Akapitzlist">
    <w:name w:val="List Paragraph"/>
    <w:basedOn w:val="Normalny"/>
    <w:uiPriority w:val="34"/>
    <w:qFormat/>
    <w:rsid w:val="00687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Krzyżewski</dc:creator>
  <cp:keywords/>
  <dc:description/>
  <cp:lastModifiedBy>Katarzyna Ziemiec</cp:lastModifiedBy>
  <cp:revision>2</cp:revision>
  <dcterms:created xsi:type="dcterms:W3CDTF">2024-10-13T17:38:00Z</dcterms:created>
  <dcterms:modified xsi:type="dcterms:W3CDTF">2024-10-13T17:38:00Z</dcterms:modified>
</cp:coreProperties>
</file>