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142D" w14:textId="2763809B" w:rsidR="00CB6840" w:rsidRPr="00F55C00" w:rsidRDefault="00400861" w:rsidP="00F55C00">
      <w:pPr>
        <w:jc w:val="righ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t>Andrzej Kozak</w:t>
      </w:r>
      <w:bookmarkStart w:id="0" w:name="_GoBack"/>
      <w:bookmarkEnd w:id="0"/>
    </w:p>
    <w:p w14:paraId="75B546E1" w14:textId="12237426" w:rsidR="00F55C00" w:rsidRPr="00F55C00" w:rsidRDefault="00CB6840" w:rsidP="00F55C00">
      <w:pPr>
        <w:pStyle w:val="Tytu"/>
      </w:pPr>
      <w:r w:rsidRPr="00F55C00">
        <w:t>Przedmiotowe Zasady Oceniania</w:t>
      </w:r>
      <w:r w:rsidR="00F55C00" w:rsidRPr="00F55C00">
        <w:t xml:space="preserve"> </w:t>
      </w:r>
      <w:r w:rsidRPr="00F55C00">
        <w:t xml:space="preserve"> z historii i teraźniejszości</w:t>
      </w:r>
    </w:p>
    <w:p w14:paraId="6C208BD5" w14:textId="16E6422E" w:rsidR="00CB6840" w:rsidRDefault="00CB6840" w:rsidP="00F5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00">
        <w:rPr>
          <w:rFonts w:ascii="Times New Roman" w:hAnsi="Times New Roman" w:cs="Times New Roman"/>
          <w:b/>
          <w:sz w:val="28"/>
          <w:szCs w:val="28"/>
        </w:rPr>
        <w:t>w IV Liceum Ogólnokształcącym im. gen. S. Maczka w Katowicach</w:t>
      </w:r>
    </w:p>
    <w:p w14:paraId="119F291A" w14:textId="1DE7EBF6" w:rsidR="00922E4B" w:rsidRDefault="00922E4B" w:rsidP="00922E4B">
      <w:pPr>
        <w:widowControl w:val="0"/>
        <w:spacing w:after="200" w:line="276" w:lineRule="exact"/>
        <w:ind w:left="7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 xml:space="preserve">na podstawie zatwierdzonego programu nauczania autorstwa: </w:t>
      </w:r>
      <w:r>
        <w:rPr>
          <w:rFonts w:ascii="Times New Roman" w:eastAsia="Times New Roman" w:hAnsi="Times New Roman" w:cs="Cambria"/>
          <w:b/>
          <w:sz w:val="18"/>
          <w:szCs w:val="18"/>
        </w:rPr>
        <w:t>Izabella Modzelewska-Rysak, Leszek Rysak</w:t>
      </w:r>
      <w:r>
        <w:rPr>
          <w:rFonts w:ascii="Times New Roman" w:eastAsia="Times New Roman" w:hAnsi="Times New Roman" w:cs="Cambria"/>
          <w:b/>
          <w:sz w:val="24"/>
        </w:rPr>
        <w:t xml:space="preserve"> „</w:t>
      </w:r>
      <w:r>
        <w:rPr>
          <w:rFonts w:ascii="Times New Roman" w:eastAsia="Times New Roman" w:hAnsi="Times New Roman" w:cs="Cambria"/>
          <w:b/>
          <w:sz w:val="18"/>
          <w:szCs w:val="18"/>
        </w:rPr>
        <w:t>Historia i tera</w:t>
      </w:r>
      <w:r w:rsidR="00AB5360">
        <w:rPr>
          <w:rFonts w:ascii="Times New Roman" w:eastAsia="Times New Roman" w:hAnsi="Times New Roman" w:cs="Cambria"/>
          <w:b/>
          <w:sz w:val="18"/>
          <w:szCs w:val="18"/>
        </w:rPr>
        <w:t>ź</w:t>
      </w:r>
      <w:r>
        <w:rPr>
          <w:rFonts w:ascii="Times New Roman" w:eastAsia="Times New Roman" w:hAnsi="Times New Roman" w:cs="Cambria"/>
          <w:b/>
          <w:sz w:val="18"/>
          <w:szCs w:val="18"/>
        </w:rPr>
        <w:t>niejszość. Program nauczania dla liceum i technikum, zakres podstawowy.”</w:t>
      </w:r>
      <w:r>
        <w:rPr>
          <w:b/>
          <w:i/>
          <w:sz w:val="18"/>
        </w:rPr>
        <w:t xml:space="preserve"> , WSiP.</w:t>
      </w:r>
    </w:p>
    <w:p w14:paraId="1A859483" w14:textId="77777777" w:rsidR="00922E4B" w:rsidRPr="00F55C00" w:rsidRDefault="00922E4B" w:rsidP="00F55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16ACF" w14:textId="77777777" w:rsidR="00CB6840" w:rsidRDefault="00CB6840" w:rsidP="00CB6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B4790" w14:textId="15AD81C4" w:rsidR="00CB6840" w:rsidRPr="00F55C00" w:rsidRDefault="00CB6840" w:rsidP="00CB6840">
      <w:pPr>
        <w:pStyle w:val="Default"/>
        <w:rPr>
          <w:sz w:val="20"/>
          <w:szCs w:val="20"/>
        </w:rPr>
      </w:pPr>
      <w:r w:rsidRPr="00F55C00">
        <w:rPr>
          <w:i/>
          <w:sz w:val="20"/>
          <w:szCs w:val="20"/>
        </w:rPr>
        <w:t xml:space="preserve">Przedmiotowe  Zasady Oceniania są zgodne </w:t>
      </w:r>
      <w:r w:rsidR="004C201C" w:rsidRPr="00F55C00">
        <w:rPr>
          <w:i/>
          <w:sz w:val="20"/>
          <w:szCs w:val="20"/>
        </w:rPr>
        <w:t>Rozporządzenie Ministra Edukacji i Nauki z dnia 8 marca 2022 r. zmieniające rozporządzenie w sprawie podstawy programowej kształcenia ogólnego dla liceum ogólnokształcącego, technikum oraz branżowej szkoły II stopnia (Dz.U. z 17 marca 2022 r., poz. 622, s. 22–29)</w:t>
      </w:r>
      <w:r w:rsidRPr="00F55C00">
        <w:rPr>
          <w:i/>
          <w:sz w:val="20"/>
          <w:szCs w:val="20"/>
        </w:rPr>
        <w:t xml:space="preserve"> oraz z Wewnątrzszkolnymi Zasadami Oceniania.</w:t>
      </w:r>
    </w:p>
    <w:p w14:paraId="68453A46" w14:textId="77777777" w:rsidR="00CB6840" w:rsidRPr="00F55C00" w:rsidRDefault="00CB6840" w:rsidP="00CB684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D97CE6" w14:textId="77777777" w:rsidR="00CB6840" w:rsidRDefault="00CB6840" w:rsidP="00CB68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kryteria oceniania:</w:t>
      </w:r>
    </w:p>
    <w:p w14:paraId="2C996BDB" w14:textId="77777777" w:rsidR="00CB6840" w:rsidRDefault="00CB6840" w:rsidP="00CB6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B8468" w14:textId="6C0C8F3A" w:rsidR="00CB6840" w:rsidRPr="00434593" w:rsidRDefault="00CB6840" w:rsidP="00CB6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na lekcjach </w:t>
      </w:r>
      <w:r w:rsidR="004C201C">
        <w:rPr>
          <w:rFonts w:ascii="Times New Roman" w:hAnsi="Times New Roman" w:cs="Times New Roman"/>
          <w:sz w:val="24"/>
          <w:szCs w:val="24"/>
        </w:rPr>
        <w:t xml:space="preserve">historii i teraźniejszości </w:t>
      </w:r>
      <w:r>
        <w:rPr>
          <w:rFonts w:ascii="Times New Roman" w:hAnsi="Times New Roman" w:cs="Times New Roman"/>
          <w:sz w:val="24"/>
          <w:szCs w:val="24"/>
        </w:rPr>
        <w:t xml:space="preserve"> oceniany będzie za wiadomości oraz umiejętności, które nabył podczas procesu edukacyjnego prowadzonego zgodnie z podstawą programową realizowaną w oparciu o program nauczania</w:t>
      </w:r>
      <w:r w:rsidR="004345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01C" w:rsidRPr="00434593">
        <w:rPr>
          <w:rFonts w:ascii="Times New Roman" w:hAnsi="Times New Roman" w:cs="Times New Roman"/>
        </w:rPr>
        <w:t xml:space="preserve">Historia i </w:t>
      </w:r>
      <w:r w:rsidR="00434593" w:rsidRPr="00434593">
        <w:rPr>
          <w:rFonts w:ascii="Times New Roman" w:hAnsi="Times New Roman" w:cs="Times New Roman"/>
        </w:rPr>
        <w:t>teraźniejszość</w:t>
      </w:r>
      <w:r w:rsidR="00434593">
        <w:rPr>
          <w:rFonts w:ascii="Times New Roman" w:hAnsi="Times New Roman" w:cs="Times New Roman"/>
        </w:rPr>
        <w:t>. P</w:t>
      </w:r>
      <w:r w:rsidR="00434593" w:rsidRPr="00434593">
        <w:rPr>
          <w:rFonts w:ascii="Times New Roman" w:hAnsi="Times New Roman" w:cs="Times New Roman"/>
        </w:rPr>
        <w:t>rogram nauczania liceum i technikum zakres podstawowy</w:t>
      </w:r>
      <w:r w:rsidR="00434593" w:rsidRPr="00434593">
        <w:rPr>
          <w:rFonts w:ascii="Times New Roman" w:hAnsi="Times New Roman" w:cs="Times New Roman"/>
          <w:b/>
          <w:sz w:val="24"/>
          <w:szCs w:val="24"/>
        </w:rPr>
        <w:t>.</w:t>
      </w:r>
    </w:p>
    <w:p w14:paraId="5EA34712" w14:textId="77777777" w:rsidR="00CB6840" w:rsidRDefault="00CB6840" w:rsidP="00CB6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Zakres wymagań edukacyjnych na poszczególne oceny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2B3B0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ocenę celującą, jeżeli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</w:t>
      </w:r>
    </w:p>
    <w:p w14:paraId="5B841BF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opanował w pełni zakres wiedzy i umiejętności wyszczególnionych w podstawie programowej;</w:t>
      </w:r>
    </w:p>
    <w:p w14:paraId="7632856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charakteryzuje go systematyczna i efektywna praca indywidualna i zespołowa;</w:t>
      </w:r>
    </w:p>
    <w:p w14:paraId="0B34F87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samodzielnie i twórczo sięga do rożnych źródeł informacji, analizuje je i wyciąga wnioski;</w:t>
      </w:r>
    </w:p>
    <w:p w14:paraId="0A2BE51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chętnie uczestniczy w dyskusjach i pracach w grupach;</w:t>
      </w:r>
    </w:p>
    <w:p w14:paraId="5100554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bezbłędnie formułuje wnioski i broni swoich poglądów, sprawnie posługując się argumentami;</w:t>
      </w:r>
    </w:p>
    <w:p w14:paraId="14D39DC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przejawia samodzielne inicjatywy dotyczące rozwiązywania konkretnych problemów;</w:t>
      </w:r>
    </w:p>
    <w:p w14:paraId="15584B6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proponuje rozwiązania niestandardowe;</w:t>
      </w:r>
    </w:p>
    <w:p w14:paraId="7751C180" w14:textId="0437F0EB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wykorzystuje wiedzę nie tylko z historii i wiedzy o społeczeństwie, ale również </w:t>
      </w:r>
      <w:r w:rsidR="0043459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przedmiotów pokrewnych;</w:t>
      </w:r>
    </w:p>
    <w:p w14:paraId="16793AD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wzorowo wywiązuje się z powierzonych zadań i ról;</w:t>
      </w:r>
    </w:p>
    <w:p w14:paraId="43D34750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odnosi sukcesy w konkursach historycznych i wiedzy o społeczeństwie zarówno w szkole, jak poza nią;</w:t>
      </w:r>
    </w:p>
    <w:p w14:paraId="1B638F8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jest zawsze chętny do działania, spełnia się jako wolontariusz, np. bierze udział w debatach oksfordzkich, przygotowuje wybory do szkolnego samorządu, symulację wyborów,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uczestniczy w akcjach organizowanych przez organizacje pozarządowe (np. Kartka dla Powstańca, Światełko Pamięci czy akcja pisania listów w obronie bezprawnie uwięzionych organizowana przez </w:t>
      </w:r>
      <w:proofErr w:type="spellStart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Amnesty</w:t>
      </w:r>
      <w:proofErr w:type="spellEnd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International);</w:t>
      </w:r>
    </w:p>
    <w:p w14:paraId="5586AC4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zorganizować spotkanie np. ze świadkiem historii i wspólnie z nauczycielem je poprowadzić, przygotować scenariusz ciekawego wyjścia tematycznego czy szkolnych obchodów Narodowego Dnia Pamięci Żołnierzy Wyklętych itp.</w:t>
      </w:r>
    </w:p>
    <w:p w14:paraId="2A8BDF09" w14:textId="71D019FB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pomaga nauczycielowi w wyszukiwaniu ciekawych form aktywności obywatelskiej proponowanych przez władze państwowe i samorządowe, organizacje pozarządowe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oraz społeczności lokalne i włączaniu w nie klasy/szkoły.</w:t>
      </w:r>
    </w:p>
    <w:p w14:paraId="52F81B6F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cechuje go postawa otwartości i wrażliwości na potrzeby innych.</w:t>
      </w:r>
    </w:p>
    <w:p w14:paraId="13414FE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BA273C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bardzo dobrą, jeże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li:</w:t>
      </w:r>
    </w:p>
    <w:p w14:paraId="3240A1F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opanował w pełni zakres wiedzy i umiejętności wyszczególnionych w podstawie programowej;</w:t>
      </w:r>
    </w:p>
    <w:p w14:paraId="74924031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charakteryzuje go systematyczna i efektywna praca indywidualna i zespołowa;</w:t>
      </w:r>
    </w:p>
    <w:p w14:paraId="29B5923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sprawnie korzysta ze wszystkich dostępnych i wskazanych przez nauczyciela źródeł informacji;</w:t>
      </w:r>
    </w:p>
    <w:p w14:paraId="35B7DA2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dzięki wskazówkom nauczyciela dotrzeć do innych źródeł informacji;</w:t>
      </w:r>
    </w:p>
    <w:p w14:paraId="693888D1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chętnie uczestniczy w dyskusjach i pracy w grupach;</w:t>
      </w:r>
    </w:p>
    <w:p w14:paraId="38E5AFCA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właściwie formułuje wnioski i broni swoich poglądów, posługując się argumentami;</w:t>
      </w:r>
    </w:p>
    <w:p w14:paraId="5E95A781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wyróżniająco wywiązuje się z powierzonych zadań i ról;</w:t>
      </w:r>
    </w:p>
    <w:p w14:paraId="2E47F8E0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bierze udział w konkursach historycznych i wiedzy o społeczeństwie zarówno w szkole, jak poza nią;</w:t>
      </w:r>
    </w:p>
    <w:p w14:paraId="1A236A44" w14:textId="4BEE8BE2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wykorzystuje wiedzę nie tylko z historii i wiedzy o społeczeństwie, ale również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przedmiotów pokrewnych;</w:t>
      </w:r>
    </w:p>
    <w:p w14:paraId="5BB071B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ma dużą wiedzę o historii regionu;</w:t>
      </w:r>
    </w:p>
    <w:p w14:paraId="1B077078" w14:textId="6F3C79CE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jest chętny do działania, spełnia się jako wolontariusz, np. bierze udział w debatach oksfordzkich, przygotowuje wybory do szkolnego samorządu, symulację wyborów, uczestniczy w akcjach organizowanych przez organizacje pozarządowe (np. Kartka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dla Powstańca, Światełko Pamięci, czy akcja pisania listów w obronie bezprawnie uwięzionych organizowana przez </w:t>
      </w:r>
      <w:proofErr w:type="spellStart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Amnesty</w:t>
      </w:r>
      <w:proofErr w:type="spellEnd"/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International);</w:t>
      </w:r>
    </w:p>
    <w:p w14:paraId="0772702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zainicjować ciekawe zadania związane z inicjatywami obywatelskimi dla zespołu klasowego;</w:t>
      </w:r>
    </w:p>
    <w:p w14:paraId="1DF5CB15" w14:textId="5FD0B28E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cechuje go postawa otwartości i wrażliwości na potrzeby innych.</w:t>
      </w:r>
    </w:p>
    <w:p w14:paraId="797C952E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dobrą, jeżeli:</w:t>
      </w:r>
    </w:p>
    <w:p w14:paraId="3B73FA86" w14:textId="44BCE9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– opanował zakres wiedzy i umiejętności wyszczególnionych w podstawie programowej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stopniu średnim;</w:t>
      </w:r>
    </w:p>
    <w:p w14:paraId="6B5EC76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zazwyczaj charakteryzuje go systematyczna i efektywna praca indywidualna i zespołowa;</w:t>
      </w:r>
    </w:p>
    <w:p w14:paraId="2E14F41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korzystać z większości poznanych w czasie lekcji źródeł informacji;</w:t>
      </w:r>
    </w:p>
    <w:p w14:paraId="74E4F46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często uczestniczy w dyskusjach i pracach zespołowych/grupowych;</w:t>
      </w:r>
    </w:p>
    <w:p w14:paraId="0E80789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poprawnie formułuje wnioski i broni swoich poglądów;</w:t>
      </w:r>
    </w:p>
    <w:p w14:paraId="719F382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odpowiednio wywiązuje się z powierzonych zadań i ról;</w:t>
      </w:r>
    </w:p>
    <w:p w14:paraId="043A47A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zna najważniejsze wydarzenia i postacie z dziejów regionu;</w:t>
      </w:r>
    </w:p>
    <w:p w14:paraId="4ADC761D" w14:textId="1D33A33D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próbuje wykorzystywać wiedzę nie tylko z historii i wiedzy o społeczeństwie, ale również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przedmiotów pokrewnych;</w:t>
      </w:r>
    </w:p>
    <w:p w14:paraId="06AC0E3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zawsze chętnie uczestniczy w życiu szkoły i różnych aktywnościach proponowanych przez nauczyciela, czasami sam je inicjuje.</w:t>
      </w:r>
    </w:p>
    <w:p w14:paraId="34AA496C" w14:textId="10F39BE8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włącza się w wolontariat.</w:t>
      </w:r>
    </w:p>
    <w:p w14:paraId="03CF779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92BE75F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dostateczną, jeżeli:</w:t>
      </w:r>
    </w:p>
    <w:p w14:paraId="34580998" w14:textId="6EEA4371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opanował zakres wiedzy i umiejętności wyszczególnionych w podstawie programowej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stopniu poprawnym;</w:t>
      </w:r>
    </w:p>
    <w:p w14:paraId="3074DD2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czasami pracuje niesystematycznie i niezbyt chętnie podejmuje pracę indywidualną, grupową lub zespołową;</w:t>
      </w:r>
    </w:p>
    <w:p w14:paraId="0E548E84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potrafi pod kierunkiem nauczyciela skorzystać z podstawowych źródeł informacji;</w:t>
      </w:r>
    </w:p>
    <w:p w14:paraId="5CEC08A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rzadko uczestniczy w dyskusji i pracach zespołowych/grupowych;</w:t>
      </w:r>
    </w:p>
    <w:p w14:paraId="661529C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czasami poprawnie formułuje wnioski;</w:t>
      </w:r>
    </w:p>
    <w:p w14:paraId="54F00D0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ma problemy z obroną swoich poglądów;</w:t>
      </w:r>
    </w:p>
    <w:p w14:paraId="1830DB0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stara się wywiązywać się z powierzonych mu zadań;</w:t>
      </w:r>
    </w:p>
    <w:p w14:paraId="254F5D5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zna niektóre wydarzenia i postacie z dziejów regionu;</w:t>
      </w:r>
    </w:p>
    <w:p w14:paraId="70BC4BC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na ogół chętnie uczestniczy w życiu szkoły i różnych aktywnościach proponowanych przez nauczyciela, czasami sam je inicjuje.</w:t>
      </w:r>
    </w:p>
    <w:p w14:paraId="02B449E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czasami podejmuje działania jako wolontariusz.</w:t>
      </w:r>
    </w:p>
    <w:p w14:paraId="5984856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BFF8443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dopuszczającą, jeżeli:</w:t>
      </w:r>
    </w:p>
    <w:p w14:paraId="2481CAC5" w14:textId="4BC71B8A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opanował zakres wiedzy i umiejętności wyszczególnionych w podstawie programowej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poziomie elementarnym;</w:t>
      </w:r>
    </w:p>
    <w:p w14:paraId="224CA589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– nie pracuje systematycznie i niezbyt chętnie podejmuje zadania wskazane przez nauczyciela;</w:t>
      </w:r>
    </w:p>
    <w:p w14:paraId="7177348F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pracuje w grupie ani w zespole zadaniowym;</w:t>
      </w:r>
    </w:p>
    <w:p w14:paraId="0528503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formułuje własnych wniosków;</w:t>
      </w:r>
    </w:p>
    <w:p w14:paraId="7699B74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przy pomocy nauczyciela potrafi wykonać proste polecenia wymagające zastosowania podstawowych umiejętności;</w:t>
      </w:r>
    </w:p>
    <w:p w14:paraId="0218F73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rzadko wywiązuje się z powierzonych mu zadań;</w:t>
      </w:r>
    </w:p>
    <w:p w14:paraId="12D092FC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rzadko uczestniczy w debatach, dyskusjach punktowanych;</w:t>
      </w:r>
    </w:p>
    <w:p w14:paraId="66A38226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jest wolontariuszem.</w:t>
      </w:r>
    </w:p>
    <w:p w14:paraId="29C4C9EB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7D82F53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Uczeń otrzymuje niedostateczną, jeżeli:</w:t>
      </w:r>
    </w:p>
    <w:p w14:paraId="2407203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opanował podstawy programowej nawet na poziomie elementarnym;</w:t>
      </w:r>
    </w:p>
    <w:p w14:paraId="406ADB88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nawet przy pomocy nauczyciela nie potrafi wykonać prostych poleceń wymagających zastosowania podstawowej wiedzy i umiejętności wyszczególnionych w podstawie programowej;</w:t>
      </w:r>
    </w:p>
    <w:p w14:paraId="5E74C12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podejmuje prób samodzielnego myślenia, rozwiązywania problemów;</w:t>
      </w:r>
    </w:p>
    <w:p w14:paraId="4023D435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wyraża chęci współpracy z nauczycielem i innymi uczniami;</w:t>
      </w:r>
    </w:p>
    <w:p w14:paraId="3990CE92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wywiązuje się z powierzonych mu zadań;</w:t>
      </w:r>
    </w:p>
    <w:p w14:paraId="03517E4D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bierze udziału w debatach, dyskusjach punktowanych itp.;</w:t>
      </w:r>
    </w:p>
    <w:p w14:paraId="6866F97B" w14:textId="4988EA7E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wyraża chęci poprawy niezaliczonych partii materiału (np. ocen ze sprawdzianów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91DA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</w:t>
      </w: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czy prac terminowych);</w:t>
      </w:r>
    </w:p>
    <w:p w14:paraId="517DD5A7" w14:textId="77777777" w:rsidR="00DB5614" w:rsidRPr="00DB5614" w:rsidRDefault="00DB5614" w:rsidP="00DB5614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B56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nie jest zainteresowany wolontariatem.</w:t>
      </w:r>
    </w:p>
    <w:p w14:paraId="1B84989A" w14:textId="10D6DF27" w:rsidR="00CB6840" w:rsidRDefault="00CB6840" w:rsidP="00CB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8DF0C29" w14:textId="77777777" w:rsidR="00CB6840" w:rsidRDefault="00CB6840" w:rsidP="00CB6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i sposoby sprawdzania postępów ucznia:</w:t>
      </w:r>
    </w:p>
    <w:p w14:paraId="2FE24DEC" w14:textId="77777777" w:rsidR="00CB6840" w:rsidRDefault="00CB6840" w:rsidP="00CB684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989"/>
        <w:gridCol w:w="1455"/>
        <w:gridCol w:w="4975"/>
      </w:tblGrid>
      <w:tr w:rsidR="00CB6840" w14:paraId="7F7655B1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2616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DB2E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Sposób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4E9A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Oznaczenie </w:t>
            </w:r>
          </w:p>
          <w:p w14:paraId="32B22A16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dzienniku lekcyjnym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540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Zasady (częstotliwość, narzędzia, itp.)</w:t>
            </w:r>
          </w:p>
        </w:tc>
      </w:tr>
      <w:tr w:rsidR="00CB6840" w14:paraId="691AD5E5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D29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375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 pisemny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931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6E7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obejmuje wiedzę i umiejętności z jednego działu lub z określonej partii materiału;</w:t>
            </w:r>
          </w:p>
          <w:p w14:paraId="672E572F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poprzedzony zostanie lekcją powtórzeniową;</w:t>
            </w:r>
          </w:p>
          <w:p w14:paraId="77D399E9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zapowiedziany z tygodniowym wyprzedzeniem;</w:t>
            </w:r>
          </w:p>
          <w:p w14:paraId="0BC478CF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 skonstruowany jest w formie testu wyboru, zadań z luką, na dobieranie, pytań otwartych;</w:t>
            </w:r>
          </w:p>
          <w:p w14:paraId="0B5B45BD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ciągu semestru zostaną przeprowadzone dwa sprawdziany;</w:t>
            </w:r>
          </w:p>
          <w:p w14:paraId="478F2167" w14:textId="77777777" w:rsidR="00CB6840" w:rsidRDefault="00CB6840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sprawdziany oceniane są punktowo,                      a punkty po przeliczeniu procentowym zamieniane są na oceny wg skali:</w:t>
            </w:r>
          </w:p>
          <w:p w14:paraId="590139AB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celująca:100%</w:t>
            </w:r>
          </w:p>
          <w:p w14:paraId="1F0E3961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bardzo dobra: 90 - 99%</w:t>
            </w:r>
          </w:p>
          <w:p w14:paraId="7FBBF30F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dobra: 75 - 89%</w:t>
            </w:r>
          </w:p>
          <w:p w14:paraId="686888D3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dostateczna: 60 - 74%</w:t>
            </w:r>
          </w:p>
          <w:p w14:paraId="0D55E298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dopuszczająca: 45 - 59%</w:t>
            </w:r>
          </w:p>
          <w:p w14:paraId="32E28FD3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niedostateczna: 0 –44%</w:t>
            </w:r>
          </w:p>
          <w:p w14:paraId="38B46ABE" w14:textId="77777777" w:rsidR="00CB6840" w:rsidRDefault="00CB6840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uczeń, który był nieobecny w dniu sprawdzianu zobowiązany jest go napisać w terminie uzgodnionym z nauczycielem (nie dłuższym niż dwa tygodnie); </w:t>
            </w:r>
          </w:p>
          <w:p w14:paraId="7C6FD3BC" w14:textId="77777777" w:rsidR="00CB6840" w:rsidRDefault="00CB6840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uczeń może poprawić ocenę ze sprawdzianu w terminie uzgodnionym                         z nauczycielem.</w:t>
            </w:r>
          </w:p>
        </w:tc>
      </w:tr>
      <w:tr w:rsidR="00CB6840" w14:paraId="60E4DCE5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A31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38BF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Odpowiedź ustna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CD7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635" w14:textId="77777777" w:rsidR="00CB6840" w:rsidRDefault="00CB6840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obowiązuje ucznia materiał z trzech ostatnich tematów;</w:t>
            </w:r>
          </w:p>
          <w:p w14:paraId="32ECF6E2" w14:textId="77777777" w:rsidR="00CB6840" w:rsidRDefault="00CB6840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odpowiedź powinna być samodzielna, płynna, wyczerpująca temat, zaprezentowana poprawnym językiem                       z użyciem odpowiednich terminów;</w:t>
            </w:r>
          </w:p>
          <w:p w14:paraId="47C80E99" w14:textId="200D1EA2" w:rsidR="00CB6840" w:rsidRDefault="00CB6840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uczeń może poprawić ocenę</w:t>
            </w:r>
            <w:r w:rsidR="00991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odpowiedzi w terminie uzgodnionym </w:t>
            </w:r>
            <w:r w:rsidR="00991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nauczycielem.</w:t>
            </w:r>
          </w:p>
        </w:tc>
      </w:tr>
      <w:tr w:rsidR="00CB6840" w14:paraId="7C075B03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2AD0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3D70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Kartkówki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BD4B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44A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materiału trzech ostatnich tematów;</w:t>
            </w:r>
          </w:p>
          <w:p w14:paraId="14746DA6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 nie musi wcześniej zapowiadać kartkówki;</w:t>
            </w:r>
          </w:p>
          <w:p w14:paraId="519F3236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kryteria oceniania kartkówek są takie same jak sprawdzianów pisemnych,</w:t>
            </w:r>
          </w:p>
          <w:p w14:paraId="63562CF3" w14:textId="77777777" w:rsidR="00CB6840" w:rsidRDefault="00CB6840">
            <w:pPr>
              <w:numPr>
                <w:ilvl w:val="0"/>
                <w:numId w:val="5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uczeń może poprawić ocenę z kartkówki                          w terminie uzgodnionym  z nauczycielem w formie odpowiedzi ustnej.</w:t>
            </w:r>
          </w:p>
        </w:tc>
      </w:tr>
      <w:tr w:rsidR="00CB6840" w14:paraId="32A7C825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8224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941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Zadania domowe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44D9" w14:textId="325CFEF9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INF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288C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podlega:</w:t>
            </w:r>
          </w:p>
          <w:p w14:paraId="40407C65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wykorzystanie informacji z życia politycznego, gospodarczego, kulturalnego i społecznego i ( próba )ich analiza,</w:t>
            </w:r>
          </w:p>
          <w:p w14:paraId="04F0FA00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wartość merytoryczna,</w:t>
            </w:r>
          </w:p>
          <w:p w14:paraId="2BB3742B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rzeczowość,</w:t>
            </w:r>
          </w:p>
          <w:p w14:paraId="1E7C68DE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oryginalność,</w:t>
            </w:r>
          </w:p>
          <w:p w14:paraId="25CFDEEC" w14:textId="77777777" w:rsidR="00CB6840" w:rsidRDefault="00CB6840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wykorzystanie różnych  źródeł informacji.</w:t>
            </w:r>
          </w:p>
        </w:tc>
      </w:tr>
      <w:tr w:rsidR="00CB6840" w14:paraId="09E36BB3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070F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BF91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Praca na lekcji, aktywność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CD7B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D2D" w14:textId="77777777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uwzględnia:</w:t>
            </w:r>
          </w:p>
          <w:p w14:paraId="14274ADB" w14:textId="77777777" w:rsidR="00CB6840" w:rsidRDefault="00CB6840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aktywność i zaangażowanie na lekcji,</w:t>
            </w:r>
          </w:p>
          <w:p w14:paraId="426F6F6D" w14:textId="77777777" w:rsidR="00CB6840" w:rsidRDefault="00CB6840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poprawne, sprawne i pomysłowe wykonanie zadań  i ćwiczeń indywidualnych lub grupowych,</w:t>
            </w:r>
          </w:p>
          <w:p w14:paraId="48128775" w14:textId="28C94E32" w:rsidR="00CB6840" w:rsidRDefault="00CB6840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dodatkowe prace przygotowane w związku z tematem lekcji,</w:t>
            </w:r>
          </w:p>
        </w:tc>
      </w:tr>
      <w:tr w:rsidR="00CB6840" w14:paraId="3C1564F4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5D7C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55F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projektów, prezentacji indywidualnych                           i grupowych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39EF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594C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podlegają:</w:t>
            </w:r>
          </w:p>
          <w:p w14:paraId="6881796C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referaty,</w:t>
            </w:r>
          </w:p>
          <w:p w14:paraId="4A1C02A5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pomoce edukacyjne,</w:t>
            </w:r>
          </w:p>
          <w:p w14:paraId="2F9E48B0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prezentacje multimedialne,</w:t>
            </w:r>
          </w:p>
          <w:p w14:paraId="66574C1F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portfolio,</w:t>
            </w:r>
          </w:p>
          <w:p w14:paraId="3E102657" w14:textId="77777777" w:rsidR="00CB6840" w:rsidRDefault="00CB6840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plansze, itp.</w:t>
            </w:r>
          </w:p>
          <w:p w14:paraId="0C9BB2B9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uwzględnia:</w:t>
            </w:r>
          </w:p>
          <w:p w14:paraId="4C2411E3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pomysłowość, </w:t>
            </w:r>
          </w:p>
          <w:p w14:paraId="1ECF1186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estetykę,</w:t>
            </w:r>
          </w:p>
          <w:p w14:paraId="08E01647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zgodność z tematem,</w:t>
            </w:r>
          </w:p>
          <w:p w14:paraId="17C3580B" w14:textId="77777777" w:rsidR="00CB6840" w:rsidRDefault="00CB6840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poszukiwanie, porządkowanie informacji                               z różnych źródeł</w:t>
            </w:r>
          </w:p>
        </w:tc>
      </w:tr>
      <w:tr w:rsidR="00CB6840" w14:paraId="460731B3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F02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6573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Nieprzygotowanie do zajęć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CFAF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np.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D6C" w14:textId="2DED6641" w:rsidR="00CB6840" w:rsidRDefault="00CB68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 może zgłosić, że jest nieprzygotowany do zajęć lekcyjnych  </w:t>
            </w:r>
            <w:r w:rsidR="00991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razy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ciągu semestru na początku lekcji, po wejściu do klasy, zostaje to odnotowane w dzienniku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B6840" w14:paraId="6CB5F636" w14:textId="77777777" w:rsidTr="00CB68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7539" w14:textId="77777777" w:rsidR="00CB6840" w:rsidRDefault="00CB6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D357" w14:textId="3A3F9DBF" w:rsidR="00CB6840" w:rsidRDefault="00CB6840" w:rsidP="00DB5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</w:t>
            </w:r>
            <w:r w:rsidR="00DB5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zawodach, konkursach,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olimpiadach                                 i turniejach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7CF4" w14:textId="77777777" w:rsidR="00CB6840" w:rsidRDefault="00CB6840">
            <w:pPr>
              <w:pStyle w:val="Nagwek3"/>
              <w:keepLines w:val="0"/>
              <w:numPr>
                <w:ilvl w:val="2"/>
                <w:numId w:val="10"/>
              </w:numPr>
              <w:tabs>
                <w:tab w:val="left" w:pos="0"/>
              </w:tabs>
              <w:spacing w:before="0" w:line="20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K/O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05E" w14:textId="77777777" w:rsidR="00CB6840" w:rsidRDefault="00CB68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Według uznania nauczyciela przygotowującego ucznia do konkursów( w zależności od rangi konkursu).</w:t>
            </w:r>
          </w:p>
        </w:tc>
      </w:tr>
    </w:tbl>
    <w:p w14:paraId="1BB35B13" w14:textId="77777777" w:rsidR="00CB6840" w:rsidRDefault="00CB6840" w:rsidP="00CB6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99948" w14:textId="77777777" w:rsidR="00CB6840" w:rsidRDefault="00CB6840" w:rsidP="00CB6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A2D88" w14:textId="5943CF6C" w:rsidR="00CB6840" w:rsidRDefault="00CB6840" w:rsidP="00CB6840">
      <w:pPr>
        <w:pStyle w:val="Tekstpodstawowy"/>
        <w:tabs>
          <w:tab w:val="left" w:pos="851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Zasady oceniania na lekcjach </w:t>
      </w:r>
      <w:r w:rsidR="003A4DD3">
        <w:rPr>
          <w:rFonts w:ascii="Times New Roman" w:hAnsi="Times New Roman" w:cs="Times New Roman"/>
          <w:sz w:val="24"/>
          <w:szCs w:val="24"/>
        </w:rPr>
        <w:t>historii i teraźniejszości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19418" w14:textId="0745952F" w:rsidR="00CB6840" w:rsidRDefault="00CB6840" w:rsidP="00CB6840">
      <w:pPr>
        <w:pStyle w:val="Akapitzlist"/>
        <w:numPr>
          <w:ilvl w:val="1"/>
          <w:numId w:val="8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śródroczne i roczne nie są średnimi arytmetycznymi ocen cząstkowych. Nauczyciel  stosuje średnią ważoną. Śródroczną lub roczną ocenę klasyfikacyjną ustala się na podstawie ocen cząstkowych. Tabela zakresów średniej ważonej na poszczególne oceny: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993"/>
        <w:gridCol w:w="1480"/>
      </w:tblGrid>
      <w:tr w:rsidR="00CB6840" w14:paraId="003B5C74" w14:textId="77777777" w:rsidTr="00CB6840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B46D2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średnia ważona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8A18F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1,00-1,67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AB86D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1,68-2,67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20064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2,68-3,67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5F184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3,68-4,67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F3217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4,68-5,5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E16DBA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powyżej 5,5</w:t>
            </w:r>
          </w:p>
        </w:tc>
      </w:tr>
      <w:tr w:rsidR="00CB6840" w14:paraId="3827AE76" w14:textId="77777777" w:rsidTr="00CB6840"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6867E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ocena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233AB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ndst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4E932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dop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2FF50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dost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94513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BDFC5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bdb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44855" w14:textId="77777777" w:rsidR="00CB6840" w:rsidRDefault="00CB6840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</w:t>
            </w:r>
          </w:p>
        </w:tc>
      </w:tr>
    </w:tbl>
    <w:p w14:paraId="655CA694" w14:textId="77777777" w:rsidR="00CB6840" w:rsidRDefault="00CB6840" w:rsidP="00CB6840">
      <w:pPr>
        <w:rPr>
          <w:rFonts w:ascii="Times New Roman" w:hAnsi="Times New Roman" w:cs="Times New Roman"/>
          <w:sz w:val="24"/>
          <w:szCs w:val="24"/>
        </w:rPr>
      </w:pPr>
    </w:p>
    <w:p w14:paraId="2E6F6112" w14:textId="77777777" w:rsidR="00CB6840" w:rsidRDefault="00CB6840" w:rsidP="00CB6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Przy ustalaniu oceny śródrocznej uwzględnia się wszystkie oceny cząstkowe z pierwszego półrocza nauki. Przy ustalaniu oceny rocznej uwzględnia się wszystkie oceny cząstkowe                                z  pierwszego i drugiego półrocza nauki  (z pominięciem oceny śródrocznej).  O ostatecznej ocenie śródrocznej i rocznej decyduje nauczyciel.</w:t>
      </w:r>
    </w:p>
    <w:p w14:paraId="01EBB933" w14:textId="77777777" w:rsidR="00CB6840" w:rsidRDefault="00CB6840" w:rsidP="00CB6840">
      <w:pPr>
        <w:pStyle w:val="Nagwek1"/>
        <w:keepLines w:val="0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Przy wystawianiu ocen śródrocznych i rocznych nauczyciel bierze pod uwagę wagę poszczególnych ocen cząstkowych:</w:t>
      </w:r>
    </w:p>
    <w:p w14:paraId="4B2C7BD8" w14:textId="77777777" w:rsidR="00CB6840" w:rsidRDefault="00CB6840" w:rsidP="00CB6840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497EEA8" w14:textId="0778A708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1 -  oceny za  zadania domowe ( INF), pracę na lekcji i aktywność ( A),</w:t>
      </w:r>
    </w:p>
    <w:p w14:paraId="53AB5DB3" w14:textId="77777777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2 -  oceny za odpowiedz ustną ( O ), kartkówki ( K ), prace długoterminowe /projekty ( P ). </w:t>
      </w:r>
    </w:p>
    <w:p w14:paraId="70367E7B" w14:textId="77777777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3 - oceny ze sprawdzianów lub testów ( S ), sukcesy w konkursach (K/O )</w:t>
      </w:r>
    </w:p>
    <w:p w14:paraId="759F2872" w14:textId="77777777" w:rsidR="00CB6840" w:rsidRDefault="00CB6840" w:rsidP="00CB6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DF8FAD" w14:textId="77777777" w:rsidR="00CB6840" w:rsidRDefault="00CB6840" w:rsidP="00CB6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Sposoby informowania o wymaganiach i formach sprawdzania osiągnięć uczniów:</w:t>
      </w:r>
    </w:p>
    <w:p w14:paraId="1C97E034" w14:textId="77777777" w:rsidR="00CB6840" w:rsidRDefault="00CB6840" w:rsidP="00CB6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0E437" w14:textId="2B6AB06D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roku szkolnego uczniowie zostają poinformowani przez nauczyciela                                                 o  wymaganiach edukacyjnych na poszczególne stopnie szkolne, formach i sposobach sprawdzania postępów ucznia oraz o warunkach i trybie uzyskiwania wyższej niż przewidywana rocznej oceny klasyfikacyjnej z </w:t>
      </w:r>
      <w:r w:rsidR="003A4DD3">
        <w:rPr>
          <w:rFonts w:ascii="Times New Roman" w:hAnsi="Times New Roman" w:cs="Times New Roman"/>
          <w:sz w:val="24"/>
          <w:szCs w:val="24"/>
        </w:rPr>
        <w:t xml:space="preserve"> hi</w:t>
      </w:r>
      <w:r w:rsidR="00EA780B">
        <w:rPr>
          <w:rFonts w:ascii="Times New Roman" w:hAnsi="Times New Roman" w:cs="Times New Roman"/>
          <w:sz w:val="24"/>
          <w:szCs w:val="24"/>
        </w:rPr>
        <w:t xml:space="preserve">storii i </w:t>
      </w:r>
      <w:r w:rsidR="003A4DD3">
        <w:rPr>
          <w:rFonts w:ascii="Times New Roman" w:hAnsi="Times New Roman" w:cs="Times New Roman"/>
          <w:sz w:val="24"/>
          <w:szCs w:val="24"/>
        </w:rPr>
        <w:t>t</w:t>
      </w:r>
      <w:r w:rsidR="00EA780B">
        <w:rPr>
          <w:rFonts w:ascii="Times New Roman" w:hAnsi="Times New Roman" w:cs="Times New Roman"/>
          <w:sz w:val="24"/>
          <w:szCs w:val="24"/>
        </w:rPr>
        <w:t>eraźniejszości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FC3BC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Uczniowie otrzymują na lekcji sprawdzone i ocenione kartkówki i sprawdziany oraz inną dokumentację dotyczącą oceniania ucznia wraz z krótką informacją zwrotną. Informacja ta może mieć postać pisemną lub ustną.</w:t>
      </w:r>
    </w:p>
    <w:p w14:paraId="47C4CE26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 trakcie konsultacji i spotkań rodziców (prawnych opiekunów) udostępniają rodzicom (prawnym opiekunom) sprawdzone i ocenione pisemne prace </w:t>
      </w:r>
      <w:r>
        <w:rPr>
          <w:rFonts w:ascii="Times New Roman" w:hAnsi="Times New Roman" w:cs="Times New Roman"/>
          <w:sz w:val="24"/>
          <w:szCs w:val="24"/>
        </w:rPr>
        <w:lastRenderedPageBreak/>
        <w:t>kontrolne oraz inną dokumentację dotyczącą oceniania na ich prośbę. Jeśli praca pisemna zawiera tylko odpowiedzi ucznia, należy do niej dołączyć zestaw pytań.</w:t>
      </w:r>
    </w:p>
    <w:p w14:paraId="64257340" w14:textId="77777777" w:rsidR="00CB6840" w:rsidRDefault="00CB6840" w:rsidP="00CB6840">
      <w:pPr>
        <w:pStyle w:val="Tekstpodstawowy"/>
        <w:numPr>
          <w:ilvl w:val="0"/>
          <w:numId w:val="8"/>
        </w:numPr>
        <w:tabs>
          <w:tab w:val="left" w:pos="8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Pisemnych prac kontrolnych nie wolno kopiować, fotografować i wynosić poza miejsce ich przechowywania. Dopuszcza się zrobienie notatek przez ucznia lub rodzica                                  z ocenionej pracy dotyczących  popełnionych błędów, w celu poprawy lub uzupełnienia braków.</w:t>
      </w:r>
    </w:p>
    <w:p w14:paraId="0BC34A3A" w14:textId="74C3338E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informowani o postępach i trudnościach ucznia w nauce przez wychowawcę klasy lub nauczyciela przedmiotu podczas  spotkań </w:t>
      </w:r>
      <w:r w:rsidR="003A4DD3">
        <w:rPr>
          <w:rFonts w:ascii="Times New Roman" w:hAnsi="Times New Roman" w:cs="Times New Roman"/>
          <w:sz w:val="24"/>
          <w:szCs w:val="24"/>
        </w:rPr>
        <w:t xml:space="preserve"> i konsultac</w:t>
      </w:r>
      <w:r>
        <w:rPr>
          <w:rFonts w:ascii="Times New Roman" w:hAnsi="Times New Roman" w:cs="Times New Roman"/>
          <w:sz w:val="24"/>
          <w:szCs w:val="24"/>
        </w:rPr>
        <w:t>ji  z rodzicami.</w:t>
      </w:r>
    </w:p>
    <w:p w14:paraId="5E033CBB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(prawnych opiekunów) nauczyciel uzasadnia ustnie ustalone oceny bieżące.</w:t>
      </w:r>
    </w:p>
    <w:p w14:paraId="3D3DAB79" w14:textId="77777777" w:rsidR="00CB6840" w:rsidRDefault="00CB6840" w:rsidP="00CB684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przewidywanych rocznych ocenach klasyfikacyjnych uczniowie i ich rodzice informowania są nie później niż dwa tygodnie przed konferencją klasyfikacyjną. </w:t>
      </w:r>
    </w:p>
    <w:p w14:paraId="01E81D1F" w14:textId="77777777" w:rsidR="00CB6840" w:rsidRDefault="00CB6840" w:rsidP="00CB6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1F1C6" w14:textId="77777777" w:rsidR="00CB6840" w:rsidRDefault="00CB6840" w:rsidP="00CB68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505AA" w14:textId="55FE472A" w:rsidR="00CB6840" w:rsidRDefault="00CB6840" w:rsidP="00CB6840">
      <w:pPr>
        <w:tabs>
          <w:tab w:val="left" w:pos="5475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V. Wymagania i zasady oceniania uczniów ze specjalnymi potrzebami edukacyjnymi.</w:t>
      </w:r>
    </w:p>
    <w:p w14:paraId="4106EEE0" w14:textId="77777777" w:rsidR="00CB6840" w:rsidRDefault="00CB6840" w:rsidP="00CB6840">
      <w:pPr>
        <w:tabs>
          <w:tab w:val="left" w:pos="547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Wymagania edukacyjne w stosunku do uczniów, u których stwierdzono trudności                              w uczeniu się na podstawie orzeczenia Poradni Pedagogiczno-Psychologicznej zostają indywidualnie  dostosowane zgodnie z zaleceniami poradni. Zależności od rodzaju dysfunkcji ucznia uwzględnia się:</w:t>
      </w:r>
    </w:p>
    <w:p w14:paraId="4206CFFB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pisania sprawdzianów, kartkówek i odpowiedzi ustnych,</w:t>
      </w:r>
    </w:p>
    <w:p w14:paraId="1A65AA66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poprawianie ocen ze sprawdzianów może odbywać się w formie wypowiedzi ustnych, nauczyciel upewnia się czy uczeń zrozumiał polecenia i stosuje pytania naprowadzające,</w:t>
      </w:r>
    </w:p>
    <w:p w14:paraId="4946D934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skracanie zadań poprzez dzielenie ich na mniejsze zadania cząstkowe,</w:t>
      </w:r>
    </w:p>
    <w:p w14:paraId="3E078B0A" w14:textId="77777777" w:rsidR="00CB6840" w:rsidRDefault="00CB6840" w:rsidP="00CB6840">
      <w:pPr>
        <w:numPr>
          <w:ilvl w:val="0"/>
          <w:numId w:val="12"/>
        </w:numPr>
        <w:suppressAutoHyphens w:val="0"/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 ocenianiu  wydarzeń nauczyciel uwzględnia zalecenia PPP odnośnie zapisu dat, wyjaśniania pojęć, zjawisk,</w:t>
      </w:r>
    </w:p>
    <w:p w14:paraId="426DCEBB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analizie tabel i wykresów  nauczyciel uwzględnia  indywidualne zalecenia PPP, zadaje pytania pomocnicze,</w:t>
      </w:r>
    </w:p>
    <w:p w14:paraId="09A0BC72" w14:textId="77777777" w:rsidR="00CB6840" w:rsidRDefault="00CB6840" w:rsidP="00CB6840">
      <w:pPr>
        <w:numPr>
          <w:ilvl w:val="0"/>
          <w:numId w:val="12"/>
        </w:numPr>
        <w:tabs>
          <w:tab w:val="left" w:pos="1276"/>
        </w:tabs>
        <w:suppressAutoHyphens w:val="0"/>
        <w:spacing w:after="0" w:line="240" w:lineRule="auto"/>
        <w:ind w:left="198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jeżeli prace ucznia są nieczytelne może odczytać je nauczycielowi                                           lub napisać na komputerze,</w:t>
      </w:r>
    </w:p>
    <w:p w14:paraId="766A1317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ocenia się poziomu graficznego prac pisemnych, estetyki rysunków,</w:t>
      </w:r>
    </w:p>
    <w:p w14:paraId="5E6B439A" w14:textId="77777777" w:rsidR="00CB6840" w:rsidRDefault="00CB6840" w:rsidP="00CB6840">
      <w:pPr>
        <w:numPr>
          <w:ilvl w:val="2"/>
          <w:numId w:val="1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mobilizowanie do częstych wypowiedzi, pomoc w formułowaniu                                                                         i konstruowaniu wypowiedzi, notatki,</w:t>
      </w:r>
    </w:p>
    <w:p w14:paraId="540D5AAA" w14:textId="77777777" w:rsidR="00CB6840" w:rsidRDefault="00CB6840" w:rsidP="00CB6840">
      <w:pPr>
        <w:numPr>
          <w:ilvl w:val="2"/>
          <w:numId w:val="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wykonania prac domowych dodatkowych,</w:t>
      </w:r>
    </w:p>
    <w:p w14:paraId="1F5BFEEE" w14:textId="77777777" w:rsidR="00CB6840" w:rsidRDefault="00CB6840" w:rsidP="00CB6840">
      <w:pPr>
        <w:numPr>
          <w:ilvl w:val="2"/>
          <w:numId w:val="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poprawy ocen u uczniów o obniżonych możliwościach intelektualnych,</w:t>
      </w:r>
    </w:p>
    <w:p w14:paraId="274FBBC4" w14:textId="77777777" w:rsidR="00CB6840" w:rsidRDefault="00CB6840" w:rsidP="00CB6840">
      <w:pPr>
        <w:numPr>
          <w:ilvl w:val="2"/>
          <w:numId w:val="1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pracy kierowanie się głównie zawartością merytoryczną.</w:t>
      </w:r>
    </w:p>
    <w:p w14:paraId="38E316BC" w14:textId="77777777" w:rsidR="00CB6840" w:rsidRDefault="00CB6840" w:rsidP="00CB6840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AEBFD8A" w14:textId="28BD70A0" w:rsidR="00CB6840" w:rsidRDefault="00CB6840" w:rsidP="00CB6840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Praca z uczniem zdolnym na lekcjach </w:t>
      </w:r>
      <w:r w:rsidR="007249CF">
        <w:rPr>
          <w:rFonts w:ascii="Times New Roman" w:hAnsi="Times New Roman" w:cs="Times New Roman"/>
          <w:sz w:val="24"/>
          <w:szCs w:val="24"/>
        </w:rPr>
        <w:t>historii i teraźniejszości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A8FC4" w14:textId="77777777" w:rsidR="00CB6840" w:rsidRDefault="00CB6840" w:rsidP="00CB6840">
      <w:pPr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51A3D1F" w14:textId="77777777" w:rsidR="00CB6840" w:rsidRDefault="00CB6840" w:rsidP="00CB684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rozwoju zainteresowań,</w:t>
      </w:r>
    </w:p>
    <w:p w14:paraId="0AA7D62F" w14:textId="77777777" w:rsidR="00CB6840" w:rsidRDefault="00CB6840" w:rsidP="00CB684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pracy ze źródłami różnego typu,</w:t>
      </w:r>
    </w:p>
    <w:p w14:paraId="63D08FBB" w14:textId="77777777" w:rsidR="00CB6840" w:rsidRDefault="00CB6840" w:rsidP="00CB684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osiąganiu sukcesów i planowaniu dalszej drogi kształcenia.</w:t>
      </w:r>
    </w:p>
    <w:p w14:paraId="5326DDC9" w14:textId="77777777" w:rsidR="00CB6840" w:rsidRDefault="00CB6840" w:rsidP="00CB6840">
      <w:pPr>
        <w:pStyle w:val="Akapitzlis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15175498" w14:textId="77777777" w:rsidR="00CB6840" w:rsidRDefault="00CB6840" w:rsidP="00CB6840">
      <w:pPr>
        <w:numPr>
          <w:ilvl w:val="0"/>
          <w:numId w:val="13"/>
        </w:numPr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realizacji celów:</w:t>
      </w:r>
    </w:p>
    <w:p w14:paraId="3B150643" w14:textId="6D53D2A6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stała motywacja do rozwijania zainteresowań i poszerzania </w:t>
      </w:r>
      <w:r w:rsidR="007249CF">
        <w:rPr>
          <w:rFonts w:ascii="Times New Roman" w:hAnsi="Times New Roman" w:cs="Times New Roman"/>
          <w:sz w:val="24"/>
          <w:szCs w:val="24"/>
        </w:rPr>
        <w:t xml:space="preserve">wiedzy </w:t>
      </w:r>
      <w:r>
        <w:rPr>
          <w:rFonts w:ascii="Times New Roman" w:hAnsi="Times New Roman" w:cs="Times New Roman"/>
          <w:sz w:val="24"/>
          <w:szCs w:val="24"/>
        </w:rPr>
        <w:t>uczniów,</w:t>
      </w:r>
    </w:p>
    <w:p w14:paraId="309E1746" w14:textId="7C03328F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uczniów do aktywnej pracy na lekcji poprzez analizę tekstów, materiałów prasowych wymagających szerszej znajomości problematyki </w:t>
      </w:r>
      <w:r w:rsidR="007249CF">
        <w:rPr>
          <w:rFonts w:ascii="Times New Roman" w:hAnsi="Times New Roman" w:cs="Times New Roman"/>
          <w:sz w:val="24"/>
          <w:szCs w:val="24"/>
        </w:rPr>
        <w:t xml:space="preserve"> tematów dotyczących historii i teraźniejszości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EFB797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ścisła współpraca z wychowawcami i psychologiem, pedagogiem w rozpoznawaniu zdolności uczniów,</w:t>
      </w:r>
    </w:p>
    <w:p w14:paraId="7662E98E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uczniom literatury, programów, portali edukacyjnych, prasy wzbogacającej wiedzę,</w:t>
      </w:r>
    </w:p>
    <w:p w14:paraId="4BA6D449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realizacji projektów i prezentacji  klasowych, szkolnych i ogólnopolskich,</w:t>
      </w:r>
    </w:p>
    <w:p w14:paraId="5A2ADD58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uczniów na forum szkoły i środowiska lokalnego - propagowanie prospołecznej postawy,</w:t>
      </w:r>
    </w:p>
    <w:p w14:paraId="397A573B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udziału w olimpiadzie i konkursach,</w:t>
      </w:r>
    </w:p>
    <w:p w14:paraId="2571393E" w14:textId="77777777" w:rsidR="00CB6840" w:rsidRDefault="00CB6840" w:rsidP="00CB6840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zajęć poszerzających wiedzę, prowadzenie kółka dyskusyjnego na temat  bieżących zagadnień politycznych, ekonomicznych i społecznych.</w:t>
      </w:r>
    </w:p>
    <w:p w14:paraId="03ADCBF4" w14:textId="77777777" w:rsidR="00CB6840" w:rsidRDefault="00CB6840" w:rsidP="00CB6840">
      <w:pPr>
        <w:rPr>
          <w:rFonts w:ascii="Times New Roman" w:hAnsi="Times New Roman" w:cs="Times New Roman"/>
          <w:sz w:val="24"/>
          <w:szCs w:val="24"/>
        </w:rPr>
      </w:pPr>
    </w:p>
    <w:p w14:paraId="55F3B4CE" w14:textId="77777777" w:rsidR="00317DC2" w:rsidRPr="00CB6840" w:rsidRDefault="00317DC2" w:rsidP="00CB6840"/>
    <w:sectPr w:rsidR="00317DC2" w:rsidRPr="00CB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14F40"/>
    <w:multiLevelType w:val="hybridMultilevel"/>
    <w:tmpl w:val="B600CEE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A3D41"/>
    <w:multiLevelType w:val="hybridMultilevel"/>
    <w:tmpl w:val="EE0CE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74E80"/>
    <w:multiLevelType w:val="hybridMultilevel"/>
    <w:tmpl w:val="B5425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D7D41"/>
    <w:multiLevelType w:val="hybridMultilevel"/>
    <w:tmpl w:val="23A49FE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4D8E"/>
    <w:multiLevelType w:val="hybridMultilevel"/>
    <w:tmpl w:val="D862C406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428FF"/>
    <w:multiLevelType w:val="multilevel"/>
    <w:tmpl w:val="FE8E53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F76802"/>
    <w:multiLevelType w:val="hybridMultilevel"/>
    <w:tmpl w:val="9BC8F6B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6220B"/>
    <w:multiLevelType w:val="hybridMultilevel"/>
    <w:tmpl w:val="6D90A928"/>
    <w:lvl w:ilvl="0" w:tplc="E1CCD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C16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22A5C"/>
    <w:multiLevelType w:val="hybridMultilevel"/>
    <w:tmpl w:val="0D969D6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13FB1"/>
    <w:multiLevelType w:val="hybridMultilevel"/>
    <w:tmpl w:val="2B723D44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860C9"/>
    <w:multiLevelType w:val="hybridMultilevel"/>
    <w:tmpl w:val="C276C6C6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A01FA"/>
    <w:multiLevelType w:val="hybridMultilevel"/>
    <w:tmpl w:val="6D90A928"/>
    <w:lvl w:ilvl="0" w:tplc="E1CCD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C16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85799"/>
    <w:multiLevelType w:val="hybridMultilevel"/>
    <w:tmpl w:val="598A93A8"/>
    <w:lvl w:ilvl="0" w:tplc="04150005">
      <w:numFmt w:val="decimal"/>
      <w:lvlText w:val=""/>
      <w:lvlJc w:val="left"/>
      <w:pPr>
        <w:ind w:left="27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4" w15:restartNumberingAfterBreak="0">
    <w:nsid w:val="7D796FEE"/>
    <w:multiLevelType w:val="hybridMultilevel"/>
    <w:tmpl w:val="D480D3A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57708"/>
    <w:multiLevelType w:val="hybridMultilevel"/>
    <w:tmpl w:val="97261C7E"/>
    <w:lvl w:ilvl="0" w:tplc="04150001">
      <w:numFmt w:val="decim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67"/>
    <w:rsid w:val="00317DC2"/>
    <w:rsid w:val="003A4DD3"/>
    <w:rsid w:val="00400861"/>
    <w:rsid w:val="00434593"/>
    <w:rsid w:val="00482115"/>
    <w:rsid w:val="004C201C"/>
    <w:rsid w:val="006E2567"/>
    <w:rsid w:val="007249CF"/>
    <w:rsid w:val="0078076D"/>
    <w:rsid w:val="00922E4B"/>
    <w:rsid w:val="00991DAB"/>
    <w:rsid w:val="00A57ACF"/>
    <w:rsid w:val="00AB5360"/>
    <w:rsid w:val="00CB6840"/>
    <w:rsid w:val="00DB5614"/>
    <w:rsid w:val="00EA780B"/>
    <w:rsid w:val="00F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4E8"/>
  <w15:chartTrackingRefBased/>
  <w15:docId w15:val="{AAD55B9A-6C4F-4781-9FBF-0BA3CF3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40"/>
    <w:pPr>
      <w:suppressAutoHyphens/>
      <w:spacing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6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8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68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6840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684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840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B6840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CB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CB6840"/>
    <w:pPr>
      <w:suppressLineNumbers/>
      <w:suppressAutoHyphens w:val="0"/>
      <w:spacing w:after="200" w:line="276" w:lineRule="auto"/>
    </w:pPr>
    <w:rPr>
      <w:rFonts w:ascii="Cambria" w:hAnsi="Cambria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Wesoły Elżbieta</dc:creator>
  <cp:keywords/>
  <dc:description/>
  <cp:lastModifiedBy>sekretariat</cp:lastModifiedBy>
  <cp:revision>2</cp:revision>
  <dcterms:created xsi:type="dcterms:W3CDTF">2022-09-09T08:43:00Z</dcterms:created>
  <dcterms:modified xsi:type="dcterms:W3CDTF">2022-09-09T08:43:00Z</dcterms:modified>
</cp:coreProperties>
</file>