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34D9C" w14:textId="1378F488" w:rsidR="00C4531A" w:rsidRDefault="00C4531A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="00282D94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MIEJSKI KONKURS </w:t>
      </w:r>
      <w:r w:rsidR="002C3E61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WIEDZY REGIONALNEJ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„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Przaja Ślōnskowi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” </w:t>
      </w:r>
    </w:p>
    <w:p w14:paraId="2E49B65C" w14:textId="78CB689E" w:rsidR="004254C0" w:rsidRDefault="00EF2493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REGULAMIN KONKURSU </w:t>
      </w:r>
      <w:r w:rsidR="002C3E61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2024</w:t>
      </w:r>
    </w:p>
    <w:p w14:paraId="2CBEB1A9" w14:textId="4354657B" w:rsidR="004254C0" w:rsidRDefault="00EF2493" w:rsidP="004254C0">
      <w:pPr>
        <w:jc w:val="center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„</w:t>
      </w:r>
      <w:r w:rsidR="00282D94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Krawcy z ARCHItektury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”</w:t>
      </w:r>
    </w:p>
    <w:p w14:paraId="4E572733" w14:textId="77777777" w:rsidR="0072108E" w:rsidRDefault="00EF2493" w:rsidP="003B0F45">
      <w:pPr>
        <w:jc w:val="both"/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PRZEPISY</w:t>
      </w:r>
      <w:r w:rsidR="0072108E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OGÓLNE</w:t>
      </w:r>
    </w:p>
    <w:p w14:paraId="34F45BA8" w14:textId="04090DA0" w:rsidR="003B0F45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1. Organizatorem Konkursu „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>Krawcy z ARCH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>tektury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” zwanego dalej „Konkursem” jest IV Liceum Ogólnokształcące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im. Gen. Stanisława Maczka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z siedzibą w Katowicach przy ulicy Katowickiej 54,</w:t>
      </w:r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zwane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dalej „Organizatorem”.</w:t>
      </w:r>
    </w:p>
    <w:p w14:paraId="761B10A4" w14:textId="77777777" w:rsidR="002C3E61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Cele Konkursu:</w:t>
      </w:r>
    </w:p>
    <w:p w14:paraId="2EECC146" w14:textId="77777777" w:rsidR="002C3E61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a) promowanie walorów architektury miasta Katowice, </w:t>
      </w:r>
    </w:p>
    <w:p w14:paraId="081C0C6D" w14:textId="77777777" w:rsidR="002C3E61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b) rozbudzanie wśród uczniów zainteresowania architekturą  własnego regionu, </w:t>
      </w:r>
    </w:p>
    <w:p w14:paraId="4C96A745" w14:textId="77777777" w:rsidR="002C3E61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c) rozwijanie wrażliwości artystycznej oraz prezentacja twórczości uczniów w dziedzinie fotografii, </w:t>
      </w:r>
    </w:p>
    <w:p w14:paraId="59053CCE" w14:textId="77777777" w:rsidR="002C3E61" w:rsidRDefault="00EF2493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d) zwrócenie uwagi na otaczającej nas piękno 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 detale </w:t>
      </w:r>
    </w:p>
    <w:p w14:paraId="6B8A0A3A" w14:textId="38FA8D25" w:rsidR="00EF2493" w:rsidRDefault="003B0F45" w:rsidP="003B0F45">
      <w:pPr>
        <w:jc w:val="both"/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e) rozbudzenia zainteresowanie dziedzictwem regionalnym </w:t>
      </w:r>
    </w:p>
    <w:p w14:paraId="06452145" w14:textId="77777777" w:rsidR="002C3E61" w:rsidRDefault="002C3E61" w:rsidP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3. Konkurs organizowany jest w oparciu o katowicki program nauczania edukacji regionalnej miasta Katowice w szkołach ponadpodstawowych „Serce Metropolii – Katowice moje miejsce na Ziemi”.</w:t>
      </w:r>
    </w:p>
    <w:p w14:paraId="4C7329DC" w14:textId="5F2B068E" w:rsidR="003B0F45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Przedmiotem Konkursu jest wykonanie kolażu składającego się z fotografii 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detalu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obiektu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architektonicznego w</w:t>
      </w:r>
      <w:r w:rsidR="00C20D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przestrzeni miasta Katowice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oraz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zaprojektowania </w:t>
      </w:r>
      <w:r w:rsidR="0072108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autorskiej 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wersji stroju ludowego inspirowanego strojem regionalnym Górnego Śląska 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według własnego kreatywnego pomysłu. </w:t>
      </w:r>
    </w:p>
    <w:p w14:paraId="63BFC1DE" w14:textId="5579B628" w:rsidR="00054EDF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. Format fotografii to  23x15 cm, papier matowy</w:t>
      </w:r>
    </w:p>
    <w:p w14:paraId="6615FB26" w14:textId="7E985BA7" w:rsidR="00AA70BE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6</w:t>
      </w:r>
      <w:r w:rsidR="00054EDF">
        <w:rPr>
          <w:rFonts w:ascii="PT Serif" w:hAnsi="PT Serif"/>
          <w:color w:val="151515"/>
          <w:sz w:val="21"/>
          <w:szCs w:val="21"/>
          <w:shd w:val="clear" w:color="auto" w:fill="FFFFFF"/>
        </w:rPr>
        <w:t>. Część fotograficzna nie może zawierać postaci, twarzy oraz reklam.</w:t>
      </w:r>
    </w:p>
    <w:p w14:paraId="5B7DA90A" w14:textId="5F0DD633" w:rsidR="00AA70BE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 Przez cał</w:t>
      </w:r>
      <w:r w:rsidR="00C20D1D">
        <w:rPr>
          <w:rFonts w:ascii="PT Serif" w:hAnsi="PT Serif"/>
          <w:color w:val="151515"/>
          <w:sz w:val="21"/>
          <w:szCs w:val="21"/>
          <w:shd w:val="clear" w:color="auto" w:fill="FFFFFF"/>
        </w:rPr>
        <w:t>ą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prace rozumie się kartkę z bloku w formacie A3 na której znajduje się wklejona fotografia oraz 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projekt stroju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wg przedmiotu konkursu pkt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507DDF40" w14:textId="01FE7296" w:rsidR="00AA70BE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 Technika i materiał wykorzystany do wykonania dorysowanej części pracy konkursowej jest dowolny.</w:t>
      </w:r>
    </w:p>
    <w:p w14:paraId="4AF6147F" w14:textId="77777777" w:rsidR="002C3E61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. Prac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ę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konkursową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należy podpisać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 odwrocie: imieniem, nazwiskiem, 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>szkołą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,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>klasą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</w:t>
      </w:r>
      <w:r w:rsidR="00C453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AA70B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nazwą obiektu znajdującego się na fotografii</w:t>
      </w:r>
      <w:r w:rsidR="003B0F4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(adres)</w:t>
      </w:r>
    </w:p>
    <w:p w14:paraId="108A1F16" w14:textId="675A60DA" w:rsidR="005D001D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10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Nagrodzone i wyróżnione prace zostaną opublikowane na stronie internetowej organizatora oraz Miasta Katowice,  a także  w mediach społecznościowych organizatora i Miasta Katowice.</w:t>
      </w:r>
    </w:p>
    <w:p w14:paraId="114267BC" w14:textId="09841CE8" w:rsidR="002C3E61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11. Udział w konkursie jest bezpłatny</w:t>
      </w:r>
    </w:p>
    <w:p w14:paraId="78BED97C" w14:textId="0F42F3F8" w:rsidR="002C3E61" w:rsidRDefault="00EF2493" w:rsidP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PRZYJMOWANIE PRAC</w:t>
      </w:r>
      <w:r>
        <w:rPr>
          <w:rFonts w:ascii="PT Serif" w:hAnsi="PT Serif"/>
          <w:color w:val="151515"/>
          <w:sz w:val="21"/>
          <w:szCs w:val="21"/>
        </w:rPr>
        <w:br/>
      </w:r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 w:rsidR="00796F99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Uczestnik składa formularz rejestracyjny  w formie papierowej w siedzibie Organizatora lub w formie elektronicznej  na adres </w:t>
      </w:r>
      <w:hyperlink r:id="rId6" w:history="1">
        <w:r w:rsidR="002C3E61" w:rsidRPr="00245D15">
          <w:rPr>
            <w:rStyle w:val="Hipercze"/>
            <w:rFonts w:ascii="PT Serif" w:hAnsi="PT Serif"/>
            <w:sz w:val="21"/>
            <w:szCs w:val="21"/>
            <w:shd w:val="clear" w:color="auto" w:fill="FFFFFF"/>
          </w:rPr>
          <w:t>4liceum@maczek.edu.pl</w:t>
        </w:r>
      </w:hyperlink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z dopiskiem „II Miejski Konkurs Miejski Wiedzy Regionalnej  „Przaja Ślónskowi” w nieprzekraczalnym terminie do 1</w:t>
      </w:r>
      <w:r w:rsidR="00071FC4"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>.03.2024 roku. Formularze zgłoszeniowe zainteresowanym przesyła Organizator lub do pobrania na stronie internetowej Organizatora.</w:t>
      </w:r>
    </w:p>
    <w:p w14:paraId="1096914D" w14:textId="4CAA703E" w:rsidR="00796F99" w:rsidRDefault="00796F9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</w:p>
    <w:p w14:paraId="43D27643" w14:textId="77777777" w:rsidR="002C3E61" w:rsidRDefault="005D001D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lastRenderedPageBreak/>
        <w:t xml:space="preserve">2. 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Koszty przygotowania pracy konkursowej pokrywa uczestnik konkursu</w:t>
      </w:r>
      <w:r w:rsidR="002C3E61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5A3D8680" w14:textId="6DB7E8CA" w:rsidR="005D001D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Każdy uczestnik może zgłosić maksymalnie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>jedną pracę konkursową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</w:p>
    <w:p w14:paraId="4D0E756B" w14:textId="64D89DF0" w:rsidR="00BA0D25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4.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 konkursie mogą wziąć udział </w:t>
      </w:r>
      <w:r w:rsidR="005D001D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uczniowie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szkół ponadpodstawowych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39BF1DAA" w14:textId="77777777" w:rsidR="002C3E61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Terminarz: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t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ermin składania prac konkursowych do 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25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.03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202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roku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powołanie jury i ocena zgłoszonych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prac konkursowych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: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03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.0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.202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– 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2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.04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202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• 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ogłoszenie wyników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–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1</w:t>
      </w:r>
      <w:r w:rsidR="0072108E"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4254C0">
        <w:rPr>
          <w:rFonts w:ascii="PT Serif" w:hAnsi="PT Serif"/>
          <w:color w:val="151515"/>
          <w:sz w:val="21"/>
          <w:szCs w:val="21"/>
          <w:shd w:val="clear" w:color="auto" w:fill="FFFFFF"/>
        </w:rPr>
        <w:t>.04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>.202</w:t>
      </w:r>
      <w:r w:rsidR="00282D94"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AB1BE6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roku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</w:p>
    <w:p w14:paraId="26111A63" w14:textId="7B2C5E21" w:rsidR="00A105AE" w:rsidRDefault="002C3E61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6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Praca konkursowa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powinn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a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być wykonan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a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samodzielnie. Wyklucza się prace tworzone wspólnie (współautorstwo).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 Organizator zastrzega sobie prawo do dyskwalifikowania prac niespełniających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wyżej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wymienion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ych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wymog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ów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EF2493"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8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Każdy uczestnik Konkursu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przekazując autorską pracę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, udziela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nie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wyłącznej, nieodpłatnej licencji do korzystania z 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jego pracy konkursowej 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na polach eksploatacji wymienionych w art. 50 ustawy z dnia 4 lutego 1994r. o prawie autorskim i prawach pokrewnych dla celów przeprowadzenia i rozstrzygnięcia Konkursu oraz w zakresie wynikającym z treści niniejszego regulaminu.</w:t>
      </w:r>
    </w:p>
    <w:p w14:paraId="44338DF2" w14:textId="77777777" w:rsidR="007E4F69" w:rsidRDefault="007E4F6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. Organizator informuj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e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, iż po rozstrzygnięciu konkursu odbędzie się wystawa pokonkursowa, a złożone wybrane prace zostaną przestawione publicznie.</w:t>
      </w:r>
    </w:p>
    <w:p w14:paraId="15497722" w14:textId="3E6C0B79" w:rsidR="007E4F69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</w:rPr>
        <w:br/>
      </w:r>
      <w:r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JURY</w:t>
      </w:r>
      <w:r>
        <w:rPr>
          <w:rFonts w:ascii="PT Serif" w:hAnsi="PT Serif"/>
          <w:color w:val="151515"/>
          <w:sz w:val="21"/>
          <w:szCs w:val="21"/>
        </w:rPr>
        <w:br/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1. Organizator powołuje Jury Konkursu, zwane dalej „Jury”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 s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k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ł</w:t>
      </w:r>
      <w:r w:rsidR="002B4CBB">
        <w:rPr>
          <w:rFonts w:ascii="PT Serif" w:hAnsi="PT Serif"/>
          <w:color w:val="151515"/>
          <w:sz w:val="21"/>
          <w:szCs w:val="21"/>
          <w:shd w:val="clear" w:color="auto" w:fill="FFFFFF"/>
        </w:rPr>
        <w:t>a</w:t>
      </w:r>
      <w:r w:rsidR="002C481A">
        <w:rPr>
          <w:rFonts w:ascii="PT Serif" w:hAnsi="PT Serif"/>
          <w:color w:val="151515"/>
          <w:sz w:val="21"/>
          <w:szCs w:val="21"/>
          <w:shd w:val="clear" w:color="auto" w:fill="FFFFFF"/>
        </w:rPr>
        <w:t>d które wchodzą</w:t>
      </w:r>
      <w:r w:rsidR="007E4F69">
        <w:rPr>
          <w:rFonts w:ascii="PT Serif" w:hAnsi="PT Serif"/>
          <w:color w:val="151515"/>
          <w:sz w:val="21"/>
          <w:szCs w:val="21"/>
          <w:shd w:val="clear" w:color="auto" w:fill="FFFFFF"/>
        </w:rPr>
        <w:t>:</w:t>
      </w:r>
    </w:p>
    <w:p w14:paraId="63AD23C5" w14:textId="77777777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Pracownika Muzeum Historii Katowic</w:t>
      </w:r>
    </w:p>
    <w:p w14:paraId="7FF68D9E" w14:textId="77777777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Nauczyciela edukacji regionalnej IV LO w Katowicach</w:t>
      </w:r>
    </w:p>
    <w:p w14:paraId="5953D20E" w14:textId="57BD07E3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Nauczyciela edukacji regionalnej z innej katowickiej szkoły ponadpodstawowej</w:t>
      </w:r>
    </w:p>
    <w:p w14:paraId="6C8845DE" w14:textId="77777777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Pracownik naukowy Akademii Śląskiej</w:t>
      </w:r>
    </w:p>
    <w:p w14:paraId="2447E755" w14:textId="77777777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Przedstawiciel Urzędu Miasta Katowice</w:t>
      </w:r>
    </w:p>
    <w:p w14:paraId="4502570F" w14:textId="77777777" w:rsidR="007E4F69" w:rsidRPr="007E4F69" w:rsidRDefault="007E4F69" w:rsidP="007E4F69">
      <w:pPr>
        <w:pStyle w:val="Akapitzlist"/>
        <w:numPr>
          <w:ilvl w:val="0"/>
          <w:numId w:val="1"/>
        </w:numPr>
        <w:rPr>
          <w:rFonts w:ascii="PT Serif" w:hAnsi="PT Serif"/>
          <w:b/>
          <w:bCs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Dyrektor IV LO w Katowicach </w:t>
      </w:r>
    </w:p>
    <w:p w14:paraId="66A4518A" w14:textId="77777777" w:rsidR="007E4F69" w:rsidRDefault="007E4F69" w:rsidP="007E4F6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</w:t>
      </w:r>
      <w:r w:rsidRPr="007E4F69">
        <w:rPr>
          <w:rFonts w:ascii="PT Serif" w:hAnsi="PT Serif"/>
          <w:color w:val="151515"/>
          <w:sz w:val="21"/>
          <w:szCs w:val="21"/>
          <w:shd w:val="clear" w:color="auto" w:fill="FFFFFF"/>
        </w:rPr>
        <w:t>Decyzje podjęte przez Jury są ostateczne i prawnie wiążące dla wszystkich uczestników Konkursu.</w:t>
      </w:r>
    </w:p>
    <w:p w14:paraId="7DE9568E" w14:textId="77777777" w:rsidR="007E4F69" w:rsidRDefault="007E4F69" w:rsidP="007E4F6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3. Jury pracuje nieodpłatnie.</w:t>
      </w:r>
    </w:p>
    <w:p w14:paraId="7BB035A3" w14:textId="77777777" w:rsidR="007E4F69" w:rsidRDefault="007E4F6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4. Po przeprowadzeniu obrad zostanie sporządzony przez Jury protokół.</w:t>
      </w:r>
      <w:r w:rsidRPr="007E4F69">
        <w:rPr>
          <w:rFonts w:ascii="PT Serif" w:hAnsi="PT Serif"/>
          <w:color w:val="151515"/>
          <w:sz w:val="21"/>
          <w:szCs w:val="21"/>
        </w:rPr>
        <w:br/>
      </w:r>
      <w:r w:rsidR="00EF2493" w:rsidRPr="007E4F69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NAGRODY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1.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Nagrody rzeczowe ufundowane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zostaną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przez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Urząd Miasta Katowice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oraz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Spo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n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sorów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i 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>zostaną wręczone na uroczystej gali zorganizowanej  w IV LO im. Gen. St. Maczka w Katowicach w dni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u 25 kwietnia 2024 roku.</w:t>
      </w:r>
    </w:p>
    <w:p w14:paraId="65E9172A" w14:textId="77777777" w:rsidR="007E4F69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Nagrody w konkursie nie podlegają wymianie na gotówkę.</w:t>
      </w:r>
    </w:p>
    <w:p w14:paraId="5B4F6E90" w14:textId="77777777" w:rsidR="007E4F69" w:rsidRDefault="00BC0A64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Organizator konkursu zastrzega sobie prawo do opublikowania imion i nazwisk  laureat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ów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konkursu oraz umieszczanie tych informacji w materiałach reklamowych organizatora oraz w prasie, mediach i 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>i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nternecie.</w:t>
      </w:r>
    </w:p>
    <w:p w14:paraId="5AE7B8F7" w14:textId="77777777" w:rsidR="007E4F69" w:rsidRDefault="00BC0A64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. Po przeprowadzonym konkursie zwycię</w:t>
      </w:r>
      <w:r w:rsidR="007E4F69">
        <w:rPr>
          <w:rFonts w:ascii="PT Serif" w:hAnsi="PT Serif"/>
          <w:color w:val="151515"/>
          <w:sz w:val="21"/>
          <w:szCs w:val="21"/>
          <w:shd w:val="clear" w:color="auto" w:fill="FFFFFF"/>
        </w:rPr>
        <w:t>z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cy zobowiązani są do podpisana protokołu o otrzymaniu nagrody rzeczowej.</w:t>
      </w:r>
      <w:r w:rsidR="00EF2493">
        <w:rPr>
          <w:rFonts w:ascii="PT Serif" w:hAnsi="PT Serif"/>
          <w:color w:val="151515"/>
          <w:sz w:val="21"/>
          <w:szCs w:val="21"/>
        </w:rPr>
        <w:br/>
      </w:r>
    </w:p>
    <w:p w14:paraId="473F0A20" w14:textId="74B18FD4" w:rsidR="00A105AE" w:rsidRDefault="007E4F69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lastRenderedPageBreak/>
        <w:t>5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. Organizatorzy w ramach </w:t>
      </w:r>
      <w:r w:rsidR="0096692B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dodatkowej </w:t>
      </w:r>
      <w:r w:rsidR="00A105AE">
        <w:rPr>
          <w:rFonts w:ascii="PT Serif" w:hAnsi="PT Serif"/>
          <w:color w:val="151515"/>
          <w:sz w:val="21"/>
          <w:szCs w:val="21"/>
          <w:shd w:val="clear" w:color="auto" w:fill="FFFFFF"/>
        </w:rPr>
        <w:t>nagrody mogą złożone do konkursu prace przedstawić w przestrzeni publicznej.</w:t>
      </w:r>
    </w:p>
    <w:p w14:paraId="1931C707" w14:textId="06AFCCCD" w:rsidR="002B4CBB" w:rsidRDefault="00A105AE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Style w:val="Pogrubienie"/>
          <w:rFonts w:ascii="PT Serif" w:hAnsi="PT Serif"/>
          <w:color w:val="151515"/>
          <w:sz w:val="21"/>
          <w:szCs w:val="21"/>
          <w:shd w:val="clear" w:color="auto" w:fill="FFFFFF"/>
        </w:rPr>
        <w:t>POSTANOWIENIA KOŃCOWE</w:t>
      </w:r>
      <w:r w:rsidR="00EF2493">
        <w:rPr>
          <w:rFonts w:ascii="PT Serif" w:hAnsi="PT Serif"/>
          <w:color w:val="151515"/>
          <w:sz w:val="21"/>
          <w:szCs w:val="21"/>
        </w:rPr>
        <w:br/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>1. Regulamin niniejszego Konkursu dostępny jest w siedzibie Organizatora</w:t>
      </w:r>
      <w:r w:rsidR="007E4F69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 w:rsidR="00EF2493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12D7FC1E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2. Uczestnik Konkursu przez wypełnienie formularza rejestracyjnego oświadcza, iż:</w:t>
      </w:r>
    </w:p>
    <w:p w14:paraId="45E25275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a) jest autorem załączonych fotografii, </w:t>
      </w:r>
    </w:p>
    <w:p w14:paraId="19202957" w14:textId="77777777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b) przysługują mu wyłączne i nieograniczone prawa autorskie do nadesłanych fotografii, które to jako utwory fotograficzne pozbawione są jakichkolwiek wad prawnych i nie są obciążone prawami i roszczeniami osób trzecich; </w:t>
      </w:r>
    </w:p>
    <w:p w14:paraId="54A3B54F" w14:textId="213CFF74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c) zgadza się na opublikowanie zdjęć na stron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ach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internetowych</w:t>
      </w:r>
      <w:r w:rsidR="00BA0D25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oraz w serwisie społecznościowym 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w 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czasie trwania konkursu oraz po jego zakończeniu,</w:t>
      </w:r>
    </w:p>
    <w:p w14:paraId="181CF766" w14:textId="16F87B2D" w:rsidR="00BC0A64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d) zgadza się na opublikowanie zdjęć na wystawie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pokonkursowej.</w:t>
      </w:r>
      <w:r w:rsidR="00BC0A64"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</w:p>
    <w:p w14:paraId="2A09209D" w14:textId="77777777" w:rsidR="007E4F69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3. Osoby, które nie spełnią któregokolwiek z wymogów określonych w niniejszym Regulaminie lub podadzą nieprawdziwe informacje, zostaną automatycznie zdyskwalifikowane.</w:t>
      </w:r>
    </w:p>
    <w:p w14:paraId="3E6F4A2A" w14:textId="77777777" w:rsidR="007E4F69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4. Organizatorzy nie biorą prawnej odpowiedzialności za przesłane prace oraz zastrzegają sobie prawo natychmiastowej dyskwalifikacji fotografii w przypadku podejrzenia naruszenia Regulaminu.</w:t>
      </w:r>
    </w:p>
    <w:p w14:paraId="02ED40DA" w14:textId="77777777" w:rsidR="00EC65D1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5. W sprawach nieuregulowanych niniejszym Regulaminem zastosowanie znajdą odpowiednie przepisy prawa polskiego.</w:t>
      </w:r>
    </w:p>
    <w:p w14:paraId="6E650B19" w14:textId="77777777" w:rsidR="00EC65D1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6. Organizatorzy nie roszczą sobie przeniesienia praw autorskich ani majątkowych do nadesłanych prac, pozostają one własnością intelektualną autorów.</w:t>
      </w:r>
    </w:p>
    <w:p w14:paraId="258676DA" w14:textId="77777777" w:rsidR="00EC65D1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7. Uczestnikom Konkursu przysługuje prawo dostępu do treści swoich danych oraz ich poprawiania lub żądania ich usunięcia</w:t>
      </w:r>
      <w:r w:rsidR="00EC65D1">
        <w:rPr>
          <w:rFonts w:ascii="PT Serif" w:hAnsi="PT Serif"/>
          <w:color w:val="151515"/>
          <w:sz w:val="21"/>
          <w:szCs w:val="21"/>
          <w:shd w:val="clear" w:color="auto" w:fill="FFFFFF"/>
        </w:rPr>
        <w:t>.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</w:t>
      </w:r>
      <w:r w:rsidR="00EC65D1">
        <w:rPr>
          <w:rFonts w:ascii="PT Serif" w:hAnsi="PT Serif"/>
          <w:color w:val="151515"/>
          <w:sz w:val="21"/>
          <w:szCs w:val="21"/>
          <w:shd w:val="clear" w:color="auto" w:fill="FFFFFF"/>
        </w:rPr>
        <w:t>W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tym celu powinni skontaktować się  z Organizatorem, który jest administratorem danych. Podanie danych (które w przypadku braku wyrażenia w/w zgód, będą przetwarzane w celu wykonania w/w obowiązków związanych z Konkursem oraz rozpatrywania reklamacji Uczestników Konkursu) jest dobrowolne, lecz niezbędne d</w:t>
      </w:r>
      <w:r w:rsidR="00151469">
        <w:rPr>
          <w:rFonts w:ascii="PT Serif" w:hAnsi="PT Serif"/>
          <w:color w:val="151515"/>
          <w:sz w:val="21"/>
          <w:szCs w:val="21"/>
          <w:shd w:val="clear" w:color="auto" w:fill="FFFFFF"/>
        </w:rPr>
        <w:t>o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 wzięcia udziału w </w:t>
      </w:r>
      <w:r w:rsidR="00151469">
        <w:rPr>
          <w:rFonts w:ascii="PT Serif" w:hAnsi="PT Serif"/>
          <w:color w:val="151515"/>
          <w:sz w:val="21"/>
          <w:szCs w:val="21"/>
          <w:shd w:val="clear" w:color="auto" w:fill="FFFFFF"/>
        </w:rPr>
        <w:t>k</w:t>
      </w: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onkursie.</w:t>
      </w:r>
    </w:p>
    <w:p w14:paraId="2571752A" w14:textId="77777777" w:rsidR="00EC65D1" w:rsidRDefault="00EF2493">
      <w:pPr>
        <w:rPr>
          <w:rFonts w:ascii="PT Serif" w:hAnsi="PT Serif"/>
          <w:color w:val="151515"/>
          <w:sz w:val="21"/>
          <w:szCs w:val="21"/>
          <w:shd w:val="clear" w:color="auto" w:fill="FFFFFF"/>
        </w:rPr>
      </w:pPr>
      <w:r>
        <w:rPr>
          <w:rFonts w:ascii="PT Serif" w:hAnsi="PT Serif"/>
          <w:color w:val="151515"/>
          <w:sz w:val="21"/>
          <w:szCs w:val="21"/>
          <w:shd w:val="clear" w:color="auto" w:fill="FFFFFF"/>
        </w:rPr>
        <w:t xml:space="preserve">8. Regulamin Konkursu wchodzi w życie z dniem </w:t>
      </w:r>
      <w:r w:rsidR="009D34E5">
        <w:rPr>
          <w:rFonts w:ascii="PT Serif" w:hAnsi="PT Serif"/>
          <w:color w:val="151515"/>
          <w:sz w:val="21"/>
          <w:szCs w:val="21"/>
          <w:shd w:val="clear" w:color="auto" w:fill="FFFFFF"/>
        </w:rPr>
        <w:t>ogłoszenia konkurs</w:t>
      </w:r>
      <w:r w:rsidR="00EC65D1">
        <w:rPr>
          <w:rFonts w:ascii="PT Serif" w:hAnsi="PT Serif"/>
          <w:color w:val="151515"/>
          <w:sz w:val="21"/>
          <w:szCs w:val="21"/>
          <w:shd w:val="clear" w:color="auto" w:fill="FFFFFF"/>
        </w:rPr>
        <w:t>u.</w:t>
      </w:r>
    </w:p>
    <w:p w14:paraId="338E7C29" w14:textId="0CA8832F" w:rsidR="00627AAE" w:rsidRDefault="00EF2493">
      <w:r>
        <w:rPr>
          <w:rFonts w:ascii="PT Serif" w:hAnsi="PT Serif"/>
          <w:color w:val="151515"/>
          <w:sz w:val="21"/>
          <w:szCs w:val="21"/>
          <w:shd w:val="clear" w:color="auto" w:fill="FFFFFF"/>
        </w:rPr>
        <w:t>9. Interpretacja zasad niniejszego Regulaminu należy wyłącznie do Organizatorów.</w:t>
      </w:r>
    </w:p>
    <w:sectPr w:rsidR="00627AAE" w:rsidSect="00B0163E">
      <w:pgSz w:w="11900" w:h="16838" w:code="9"/>
      <w:pgMar w:top="610" w:right="486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PT Serif">
    <w:altName w:val="PT Serif"/>
    <w:charset w:val="EE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B270F6"/>
    <w:multiLevelType w:val="hybridMultilevel"/>
    <w:tmpl w:val="239097CE"/>
    <w:lvl w:ilvl="0" w:tplc="439ACCA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A47516D"/>
    <w:multiLevelType w:val="hybridMultilevel"/>
    <w:tmpl w:val="BDB2E8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77EDE"/>
    <w:multiLevelType w:val="hybridMultilevel"/>
    <w:tmpl w:val="FB32443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D5515"/>
    <w:multiLevelType w:val="hybridMultilevel"/>
    <w:tmpl w:val="11123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493"/>
    <w:rsid w:val="00054EDF"/>
    <w:rsid w:val="00071FC4"/>
    <w:rsid w:val="000D2053"/>
    <w:rsid w:val="00151469"/>
    <w:rsid w:val="00282D94"/>
    <w:rsid w:val="002B4CBB"/>
    <w:rsid w:val="002C3E61"/>
    <w:rsid w:val="002C481A"/>
    <w:rsid w:val="003B0F45"/>
    <w:rsid w:val="003B7D92"/>
    <w:rsid w:val="004254C0"/>
    <w:rsid w:val="005D001D"/>
    <w:rsid w:val="00627AAE"/>
    <w:rsid w:val="0072108E"/>
    <w:rsid w:val="00796F99"/>
    <w:rsid w:val="007E4F69"/>
    <w:rsid w:val="0096692B"/>
    <w:rsid w:val="009D34E5"/>
    <w:rsid w:val="00A105AE"/>
    <w:rsid w:val="00A91A44"/>
    <w:rsid w:val="00AA70BE"/>
    <w:rsid w:val="00AB1BE6"/>
    <w:rsid w:val="00B0163E"/>
    <w:rsid w:val="00BA0D25"/>
    <w:rsid w:val="00BC0A64"/>
    <w:rsid w:val="00C20D1D"/>
    <w:rsid w:val="00C4531A"/>
    <w:rsid w:val="00CA7176"/>
    <w:rsid w:val="00EC65D1"/>
    <w:rsid w:val="00EF2493"/>
    <w:rsid w:val="00F4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ECB7A"/>
  <w15:chartTrackingRefBased/>
  <w15:docId w15:val="{86761D6B-7834-494C-B6AD-494F1332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F2493"/>
    <w:rPr>
      <w:b/>
      <w:bCs/>
    </w:rPr>
  </w:style>
  <w:style w:type="character" w:styleId="Hipercze">
    <w:name w:val="Hyperlink"/>
    <w:basedOn w:val="Domylnaczcionkaakapitu"/>
    <w:uiPriority w:val="99"/>
    <w:unhideWhenUsed/>
    <w:rsid w:val="002C3E6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E4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liceum@maczek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6BDCCD-1A55-42C9-BA11-2738652E0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951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SYMETRIA Sylwester Jędrasik</dc:creator>
  <cp:keywords/>
  <dc:description/>
  <cp:lastModifiedBy>Katarzyna Ziemiec</cp:lastModifiedBy>
  <cp:revision>4</cp:revision>
  <dcterms:created xsi:type="dcterms:W3CDTF">2024-02-23T06:51:00Z</dcterms:created>
  <dcterms:modified xsi:type="dcterms:W3CDTF">2024-02-27T09:58:00Z</dcterms:modified>
</cp:coreProperties>
</file>